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Y="2449"/>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405"/>
        <w:gridCol w:w="8505"/>
      </w:tblGrid>
      <w:tr w:rsidR="00812381" w:rsidRPr="00973885" w14:paraId="3B639FC5" w14:textId="77777777" w:rsidTr="008A3834">
        <w:tc>
          <w:tcPr>
            <w:tcW w:w="2405" w:type="dxa"/>
            <w:shd w:val="clear" w:color="auto" w:fill="auto"/>
          </w:tcPr>
          <w:p w14:paraId="3B69ACAE" w14:textId="77777777" w:rsidR="00812381" w:rsidRPr="007B5754" w:rsidRDefault="00000000" w:rsidP="008A3834">
            <w:pPr>
              <w:pStyle w:val="Heading2"/>
              <w:rPr>
                <w:sz w:val="24"/>
                <w:szCs w:val="32"/>
              </w:rPr>
            </w:pPr>
            <w:sdt>
              <w:sdtPr>
                <w:rPr>
                  <w:sz w:val="24"/>
                  <w:szCs w:val="32"/>
                </w:rPr>
                <w:alias w:val="Job Title:"/>
                <w:tag w:val="Job Title:"/>
                <w:id w:val="900328234"/>
                <w:placeholder>
                  <w:docPart w:val="00CC01C506104F0EB484009CB40AE27D"/>
                </w:placeholder>
                <w:temporary/>
                <w:showingPlcHdr/>
              </w:sdtPr>
              <w:sdtContent>
                <w:r w:rsidR="00812381" w:rsidRPr="007B5754">
                  <w:rPr>
                    <w:sz w:val="24"/>
                    <w:szCs w:val="32"/>
                  </w:rPr>
                  <w:t>Job Title</w:t>
                </w:r>
              </w:sdtContent>
            </w:sdt>
            <w:r w:rsidR="00812381" w:rsidRPr="007B5754">
              <w:rPr>
                <w:sz w:val="24"/>
                <w:szCs w:val="32"/>
              </w:rPr>
              <w:t>:</w:t>
            </w:r>
          </w:p>
        </w:tc>
        <w:tc>
          <w:tcPr>
            <w:tcW w:w="8505" w:type="dxa"/>
            <w:shd w:val="clear" w:color="auto" w:fill="auto"/>
          </w:tcPr>
          <w:p w14:paraId="60125C16" w14:textId="56168AEB" w:rsidR="00812381" w:rsidRPr="007B5754" w:rsidRDefault="001D56D5" w:rsidP="008A3834">
            <w:pPr>
              <w:rPr>
                <w:sz w:val="24"/>
                <w:szCs w:val="24"/>
              </w:rPr>
            </w:pPr>
            <w:r>
              <w:rPr>
                <w:sz w:val="24"/>
                <w:szCs w:val="24"/>
              </w:rPr>
              <w:t>Project Assistant</w:t>
            </w:r>
            <w:r w:rsidR="006B4AE4">
              <w:rPr>
                <w:sz w:val="24"/>
                <w:szCs w:val="24"/>
              </w:rPr>
              <w:t xml:space="preserve"> – Swansea Repair Space</w:t>
            </w:r>
          </w:p>
        </w:tc>
      </w:tr>
      <w:tr w:rsidR="00812381" w:rsidRPr="00973885" w14:paraId="5D0EC28C" w14:textId="77777777" w:rsidTr="008A3834">
        <w:tc>
          <w:tcPr>
            <w:tcW w:w="2405" w:type="dxa"/>
            <w:shd w:val="clear" w:color="auto" w:fill="auto"/>
          </w:tcPr>
          <w:p w14:paraId="77F511FE" w14:textId="77777777" w:rsidR="00812381" w:rsidRDefault="00812381" w:rsidP="008A3834">
            <w:pPr>
              <w:pStyle w:val="Heading2"/>
              <w:rPr>
                <w:sz w:val="24"/>
                <w:szCs w:val="32"/>
              </w:rPr>
            </w:pPr>
            <w:r w:rsidRPr="007B5754">
              <w:rPr>
                <w:sz w:val="24"/>
                <w:szCs w:val="32"/>
              </w:rPr>
              <w:t>Responsible to:</w:t>
            </w:r>
          </w:p>
        </w:tc>
        <w:tc>
          <w:tcPr>
            <w:tcW w:w="8505" w:type="dxa"/>
            <w:shd w:val="clear" w:color="auto" w:fill="auto"/>
          </w:tcPr>
          <w:p w14:paraId="0FC03DC7" w14:textId="14F5CCC2" w:rsidR="00812381" w:rsidRPr="007B5754" w:rsidRDefault="000470B8" w:rsidP="008A3834">
            <w:pPr>
              <w:rPr>
                <w:sz w:val="24"/>
                <w:szCs w:val="24"/>
              </w:rPr>
            </w:pPr>
            <w:r>
              <w:rPr>
                <w:sz w:val="24"/>
                <w:szCs w:val="24"/>
              </w:rPr>
              <w:t xml:space="preserve">Project </w:t>
            </w:r>
            <w:r w:rsidR="00812381" w:rsidRPr="007B5754">
              <w:rPr>
                <w:sz w:val="24"/>
                <w:szCs w:val="24"/>
              </w:rPr>
              <w:t>Manager</w:t>
            </w:r>
            <w:r>
              <w:rPr>
                <w:sz w:val="24"/>
                <w:szCs w:val="24"/>
              </w:rPr>
              <w:t xml:space="preserve"> – Beyond Recycling Swansea, Engagement and Volunteering</w:t>
            </w:r>
          </w:p>
        </w:tc>
      </w:tr>
      <w:tr w:rsidR="00812381" w:rsidRPr="00973885" w14:paraId="4F1242FA" w14:textId="77777777" w:rsidTr="008A3834">
        <w:tc>
          <w:tcPr>
            <w:tcW w:w="2405" w:type="dxa"/>
            <w:shd w:val="clear" w:color="auto" w:fill="auto"/>
          </w:tcPr>
          <w:p w14:paraId="1A4A6B19" w14:textId="77777777" w:rsidR="00812381" w:rsidRPr="007B5754" w:rsidRDefault="00812381" w:rsidP="008A3834">
            <w:pPr>
              <w:pStyle w:val="Heading2"/>
              <w:rPr>
                <w:sz w:val="24"/>
                <w:szCs w:val="32"/>
              </w:rPr>
            </w:pPr>
            <w:r w:rsidRPr="007B5754">
              <w:rPr>
                <w:sz w:val="24"/>
                <w:szCs w:val="32"/>
              </w:rPr>
              <w:t>Salary:</w:t>
            </w:r>
          </w:p>
        </w:tc>
        <w:tc>
          <w:tcPr>
            <w:tcW w:w="8505" w:type="dxa"/>
            <w:shd w:val="clear" w:color="auto" w:fill="auto"/>
          </w:tcPr>
          <w:p w14:paraId="33FB69B0" w14:textId="59466D85" w:rsidR="00812381" w:rsidRPr="007B5754" w:rsidRDefault="00812381" w:rsidP="008A3834">
            <w:pPr>
              <w:rPr>
                <w:sz w:val="24"/>
                <w:szCs w:val="24"/>
              </w:rPr>
            </w:pPr>
            <w:r w:rsidRPr="007B5754">
              <w:rPr>
                <w:sz w:val="24"/>
                <w:szCs w:val="24"/>
              </w:rPr>
              <w:t>£</w:t>
            </w:r>
            <w:r w:rsidR="000470B8" w:rsidRPr="000470B8">
              <w:rPr>
                <w:sz w:val="24"/>
                <w:szCs w:val="24"/>
              </w:rPr>
              <w:t>2</w:t>
            </w:r>
            <w:r w:rsidR="001D56D5">
              <w:rPr>
                <w:sz w:val="24"/>
                <w:szCs w:val="24"/>
              </w:rPr>
              <w:t>2</w:t>
            </w:r>
            <w:r w:rsidR="000470B8" w:rsidRPr="000470B8">
              <w:rPr>
                <w:sz w:val="24"/>
                <w:szCs w:val="24"/>
              </w:rPr>
              <w:t>,</w:t>
            </w:r>
            <w:r w:rsidR="001D56D5">
              <w:rPr>
                <w:sz w:val="24"/>
                <w:szCs w:val="24"/>
              </w:rPr>
              <w:t>000</w:t>
            </w:r>
            <w:r w:rsidRPr="000470B8">
              <w:rPr>
                <w:sz w:val="24"/>
                <w:szCs w:val="24"/>
              </w:rPr>
              <w:t xml:space="preserve"> </w:t>
            </w:r>
            <w:r w:rsidRPr="007B5754">
              <w:rPr>
                <w:sz w:val="24"/>
                <w:szCs w:val="24"/>
              </w:rPr>
              <w:t>p</w:t>
            </w:r>
            <w:r>
              <w:rPr>
                <w:sz w:val="24"/>
                <w:szCs w:val="24"/>
              </w:rPr>
              <w:t>er annum</w:t>
            </w:r>
            <w:r w:rsidRPr="007B5754">
              <w:rPr>
                <w:sz w:val="24"/>
                <w:szCs w:val="24"/>
              </w:rPr>
              <w:t>/pro rata</w:t>
            </w:r>
          </w:p>
        </w:tc>
      </w:tr>
      <w:tr w:rsidR="00812381" w:rsidRPr="00973885" w14:paraId="66015242" w14:textId="77777777" w:rsidTr="008A3834">
        <w:tc>
          <w:tcPr>
            <w:tcW w:w="2405" w:type="dxa"/>
            <w:shd w:val="clear" w:color="auto" w:fill="auto"/>
          </w:tcPr>
          <w:p w14:paraId="0AA059F3" w14:textId="77777777" w:rsidR="00812381" w:rsidRPr="007B5754" w:rsidRDefault="00812381" w:rsidP="008A3834">
            <w:pPr>
              <w:pStyle w:val="Heading2"/>
              <w:rPr>
                <w:sz w:val="24"/>
                <w:szCs w:val="32"/>
              </w:rPr>
            </w:pPr>
            <w:r w:rsidRPr="007B5754">
              <w:rPr>
                <w:sz w:val="24"/>
                <w:szCs w:val="32"/>
              </w:rPr>
              <w:t>Core Hours:</w:t>
            </w:r>
          </w:p>
        </w:tc>
        <w:tc>
          <w:tcPr>
            <w:tcW w:w="8505" w:type="dxa"/>
            <w:shd w:val="clear" w:color="auto" w:fill="auto"/>
          </w:tcPr>
          <w:p w14:paraId="44A76CAF" w14:textId="7C4A3498" w:rsidR="00812381" w:rsidRPr="007B5754" w:rsidRDefault="0032430A" w:rsidP="008A3834">
            <w:pPr>
              <w:rPr>
                <w:sz w:val="24"/>
                <w:szCs w:val="24"/>
              </w:rPr>
            </w:pPr>
            <w:r>
              <w:rPr>
                <w:sz w:val="24"/>
                <w:szCs w:val="24"/>
              </w:rPr>
              <w:t>14 hours per week</w:t>
            </w:r>
            <w:r w:rsidR="001D56D5">
              <w:rPr>
                <w:sz w:val="24"/>
                <w:szCs w:val="24"/>
              </w:rPr>
              <w:t>, Thursdays and Fridays</w:t>
            </w:r>
            <w:r w:rsidR="00457784">
              <w:rPr>
                <w:sz w:val="24"/>
                <w:szCs w:val="24"/>
              </w:rPr>
              <w:t>. D</w:t>
            </w:r>
            <w:r w:rsidR="00457784" w:rsidRPr="00457784">
              <w:rPr>
                <w:rFonts w:cs="Arial"/>
                <w:color w:val="000000"/>
                <w:sz w:val="24"/>
                <w:szCs w:val="24"/>
              </w:rPr>
              <w:t xml:space="preserve">ays and hours worked may vary and flexibility is required. Weekend and evening work </w:t>
            </w:r>
            <w:r w:rsidR="00457784">
              <w:rPr>
                <w:rFonts w:cs="Arial"/>
                <w:color w:val="000000"/>
                <w:sz w:val="24"/>
                <w:szCs w:val="24"/>
              </w:rPr>
              <w:t>may</w:t>
            </w:r>
            <w:r w:rsidR="00457784" w:rsidRPr="00457784">
              <w:rPr>
                <w:rFonts w:cs="Arial"/>
                <w:color w:val="000000"/>
                <w:sz w:val="24"/>
                <w:szCs w:val="24"/>
              </w:rPr>
              <w:t xml:space="preserve"> occasionally be necessary, for which time off in lieu will be given.</w:t>
            </w:r>
          </w:p>
        </w:tc>
      </w:tr>
      <w:tr w:rsidR="00812381" w:rsidRPr="00973885" w14:paraId="43F08060" w14:textId="77777777" w:rsidTr="008A3834">
        <w:tc>
          <w:tcPr>
            <w:tcW w:w="2405" w:type="dxa"/>
            <w:shd w:val="clear" w:color="auto" w:fill="auto"/>
          </w:tcPr>
          <w:p w14:paraId="5BBDA244" w14:textId="77777777" w:rsidR="00812381" w:rsidRPr="007B5754" w:rsidRDefault="00000000" w:rsidP="008A3834">
            <w:pPr>
              <w:pStyle w:val="Heading2"/>
              <w:rPr>
                <w:sz w:val="24"/>
                <w:szCs w:val="32"/>
              </w:rPr>
            </w:pPr>
            <w:sdt>
              <w:sdtPr>
                <w:rPr>
                  <w:sz w:val="24"/>
                  <w:szCs w:val="32"/>
                </w:rPr>
                <w:alias w:val="Position Type:"/>
                <w:tag w:val="Position Type:"/>
                <w:id w:val="-538278110"/>
                <w:placeholder>
                  <w:docPart w:val="AAEB1D8CD17147CAB8F4BF7D304BE78A"/>
                </w:placeholder>
                <w:temporary/>
                <w:showingPlcHdr/>
              </w:sdtPr>
              <w:sdtContent>
                <w:r w:rsidR="00812381" w:rsidRPr="007B5754">
                  <w:rPr>
                    <w:sz w:val="24"/>
                    <w:szCs w:val="32"/>
                  </w:rPr>
                  <w:t>Position Type</w:t>
                </w:r>
              </w:sdtContent>
            </w:sdt>
            <w:r w:rsidR="00812381" w:rsidRPr="007B5754">
              <w:rPr>
                <w:sz w:val="24"/>
                <w:szCs w:val="32"/>
              </w:rPr>
              <w:t>:</w:t>
            </w:r>
          </w:p>
        </w:tc>
        <w:tc>
          <w:tcPr>
            <w:tcW w:w="8505" w:type="dxa"/>
            <w:shd w:val="clear" w:color="auto" w:fill="auto"/>
          </w:tcPr>
          <w:p w14:paraId="1506E0F3" w14:textId="4DDA7CB1" w:rsidR="00812381" w:rsidRPr="007B5754" w:rsidRDefault="00812381" w:rsidP="008A3834">
            <w:pPr>
              <w:rPr>
                <w:sz w:val="24"/>
                <w:szCs w:val="24"/>
              </w:rPr>
            </w:pPr>
            <w:r w:rsidRPr="007B5754">
              <w:rPr>
                <w:sz w:val="24"/>
                <w:szCs w:val="24"/>
              </w:rPr>
              <w:t xml:space="preserve">Part time, </w:t>
            </w:r>
            <w:r w:rsidR="000470B8">
              <w:rPr>
                <w:sz w:val="24"/>
                <w:szCs w:val="24"/>
              </w:rPr>
              <w:t xml:space="preserve">fixed </w:t>
            </w:r>
            <w:r w:rsidR="001D56D5">
              <w:rPr>
                <w:sz w:val="24"/>
                <w:szCs w:val="24"/>
              </w:rPr>
              <w:t xml:space="preserve">until October 2025 </w:t>
            </w:r>
            <w:r w:rsidR="00E0397B">
              <w:rPr>
                <w:sz w:val="24"/>
                <w:szCs w:val="24"/>
              </w:rPr>
              <w:t>with the option to extend depending on funding</w:t>
            </w:r>
          </w:p>
        </w:tc>
      </w:tr>
      <w:tr w:rsidR="00812381" w:rsidRPr="00973885" w14:paraId="31A06F78" w14:textId="77777777" w:rsidTr="008A3834">
        <w:tc>
          <w:tcPr>
            <w:tcW w:w="2405" w:type="dxa"/>
            <w:shd w:val="clear" w:color="auto" w:fill="auto"/>
          </w:tcPr>
          <w:p w14:paraId="7C79C241" w14:textId="77777777" w:rsidR="00812381" w:rsidRPr="007B5754" w:rsidRDefault="00812381" w:rsidP="008A3834">
            <w:pPr>
              <w:pStyle w:val="Heading2"/>
              <w:rPr>
                <w:sz w:val="24"/>
                <w:szCs w:val="32"/>
              </w:rPr>
            </w:pPr>
            <w:r w:rsidRPr="007B5754">
              <w:rPr>
                <w:sz w:val="24"/>
                <w:szCs w:val="32"/>
              </w:rPr>
              <w:t>Annual Leave:</w:t>
            </w:r>
          </w:p>
        </w:tc>
        <w:tc>
          <w:tcPr>
            <w:tcW w:w="8505" w:type="dxa"/>
            <w:shd w:val="clear" w:color="auto" w:fill="auto"/>
          </w:tcPr>
          <w:p w14:paraId="661E4095" w14:textId="267956A2" w:rsidR="00812381" w:rsidRPr="007B5754" w:rsidRDefault="00812381" w:rsidP="008A3834">
            <w:pPr>
              <w:rPr>
                <w:sz w:val="24"/>
                <w:szCs w:val="24"/>
              </w:rPr>
            </w:pPr>
            <w:r w:rsidRPr="007B5754">
              <w:rPr>
                <w:sz w:val="24"/>
                <w:szCs w:val="24"/>
              </w:rPr>
              <w:t>2</w:t>
            </w:r>
            <w:r w:rsidR="00E0397B">
              <w:rPr>
                <w:sz w:val="24"/>
                <w:szCs w:val="24"/>
              </w:rPr>
              <w:t>5</w:t>
            </w:r>
            <w:r w:rsidRPr="007B5754">
              <w:rPr>
                <w:sz w:val="24"/>
                <w:szCs w:val="24"/>
              </w:rPr>
              <w:t xml:space="preserve"> days</w:t>
            </w:r>
            <w:r>
              <w:rPr>
                <w:sz w:val="24"/>
                <w:szCs w:val="24"/>
              </w:rPr>
              <w:t xml:space="preserve"> plus bank holidays</w:t>
            </w:r>
            <w:r w:rsidR="00971A3B">
              <w:rPr>
                <w:sz w:val="24"/>
                <w:szCs w:val="24"/>
              </w:rPr>
              <w:t>,</w:t>
            </w:r>
            <w:r>
              <w:rPr>
                <w:sz w:val="24"/>
                <w:szCs w:val="24"/>
              </w:rPr>
              <w:t xml:space="preserve"> per annum/</w:t>
            </w:r>
            <w:r w:rsidRPr="007B5754">
              <w:rPr>
                <w:sz w:val="24"/>
                <w:szCs w:val="24"/>
              </w:rPr>
              <w:t>pro rata</w:t>
            </w:r>
          </w:p>
        </w:tc>
      </w:tr>
      <w:tr w:rsidR="00812381" w:rsidRPr="00973885" w14:paraId="29976593" w14:textId="77777777" w:rsidTr="008A3834">
        <w:tc>
          <w:tcPr>
            <w:tcW w:w="2405" w:type="dxa"/>
            <w:shd w:val="clear" w:color="auto" w:fill="auto"/>
          </w:tcPr>
          <w:p w14:paraId="72E1122D" w14:textId="77777777" w:rsidR="00812381" w:rsidRDefault="00812381" w:rsidP="008A3834">
            <w:pPr>
              <w:pStyle w:val="Heading2"/>
              <w:rPr>
                <w:sz w:val="24"/>
                <w:szCs w:val="32"/>
              </w:rPr>
            </w:pPr>
            <w:r w:rsidRPr="007B5754">
              <w:rPr>
                <w:sz w:val="24"/>
                <w:szCs w:val="32"/>
              </w:rPr>
              <w:t>Pension:</w:t>
            </w:r>
          </w:p>
        </w:tc>
        <w:tc>
          <w:tcPr>
            <w:tcW w:w="8505" w:type="dxa"/>
            <w:shd w:val="clear" w:color="auto" w:fill="auto"/>
          </w:tcPr>
          <w:p w14:paraId="3F834268" w14:textId="49E21A58" w:rsidR="00812381" w:rsidRPr="007B5754" w:rsidRDefault="00812381" w:rsidP="008A3834">
            <w:pPr>
              <w:rPr>
                <w:sz w:val="24"/>
                <w:szCs w:val="24"/>
              </w:rPr>
            </w:pPr>
            <w:r w:rsidRPr="007B5754">
              <w:rPr>
                <w:sz w:val="24"/>
                <w:szCs w:val="24"/>
              </w:rPr>
              <w:t>Government NEST scheme, 3% employer</w:t>
            </w:r>
            <w:r w:rsidR="00971A3B">
              <w:rPr>
                <w:sz w:val="24"/>
                <w:szCs w:val="24"/>
              </w:rPr>
              <w:t xml:space="preserve"> </w:t>
            </w:r>
            <w:r>
              <w:rPr>
                <w:sz w:val="24"/>
                <w:szCs w:val="24"/>
              </w:rPr>
              <w:t xml:space="preserve">/ 5% employee contribution </w:t>
            </w:r>
          </w:p>
        </w:tc>
      </w:tr>
      <w:tr w:rsidR="00812381" w:rsidRPr="00973885" w14:paraId="409A98C2" w14:textId="77777777" w:rsidTr="008A3834">
        <w:tc>
          <w:tcPr>
            <w:tcW w:w="2405" w:type="dxa"/>
            <w:shd w:val="clear" w:color="auto" w:fill="auto"/>
          </w:tcPr>
          <w:p w14:paraId="3020916B" w14:textId="77777777" w:rsidR="00812381" w:rsidRPr="007B5754" w:rsidRDefault="00000000" w:rsidP="008A3834">
            <w:pPr>
              <w:pStyle w:val="Heading2"/>
              <w:rPr>
                <w:sz w:val="24"/>
                <w:szCs w:val="32"/>
              </w:rPr>
            </w:pPr>
            <w:sdt>
              <w:sdtPr>
                <w:rPr>
                  <w:sz w:val="24"/>
                  <w:szCs w:val="32"/>
                </w:rPr>
                <w:alias w:val="Location:"/>
                <w:tag w:val="Location:"/>
                <w:id w:val="784848460"/>
                <w:placeholder>
                  <w:docPart w:val="0FF921A8869D47B8A69C67993FF66236"/>
                </w:placeholder>
                <w:temporary/>
                <w:showingPlcHdr/>
              </w:sdtPr>
              <w:sdtContent>
                <w:r w:rsidR="00812381" w:rsidRPr="007B5754">
                  <w:rPr>
                    <w:sz w:val="24"/>
                    <w:szCs w:val="32"/>
                  </w:rPr>
                  <w:t>Location</w:t>
                </w:r>
              </w:sdtContent>
            </w:sdt>
            <w:r w:rsidR="00812381" w:rsidRPr="007B5754">
              <w:rPr>
                <w:sz w:val="24"/>
                <w:szCs w:val="32"/>
              </w:rPr>
              <w:t>:</w:t>
            </w:r>
          </w:p>
        </w:tc>
        <w:tc>
          <w:tcPr>
            <w:tcW w:w="8505" w:type="dxa"/>
            <w:shd w:val="clear" w:color="auto" w:fill="auto"/>
          </w:tcPr>
          <w:p w14:paraId="6859C7B8" w14:textId="690119FE" w:rsidR="008A3834" w:rsidRDefault="008A3834" w:rsidP="008A3834">
            <w:pPr>
              <w:rPr>
                <w:sz w:val="24"/>
                <w:szCs w:val="24"/>
              </w:rPr>
            </w:pPr>
            <w:r>
              <w:rPr>
                <w:sz w:val="24"/>
                <w:szCs w:val="24"/>
              </w:rPr>
              <w:t xml:space="preserve">Based at </w:t>
            </w:r>
            <w:r w:rsidR="001D56D5">
              <w:rPr>
                <w:sz w:val="24"/>
                <w:szCs w:val="24"/>
              </w:rPr>
              <w:t>Swansea Community Workshop, High Street, Swansea, SA1 1PE</w:t>
            </w:r>
            <w:r>
              <w:rPr>
                <w:sz w:val="24"/>
                <w:szCs w:val="24"/>
              </w:rPr>
              <w:t xml:space="preserve"> </w:t>
            </w:r>
          </w:p>
          <w:p w14:paraId="6C77879E" w14:textId="3E1B02CD" w:rsidR="00EE60FD" w:rsidRPr="007B5754" w:rsidRDefault="00EE60FD" w:rsidP="008A3834">
            <w:pPr>
              <w:rPr>
                <w:sz w:val="24"/>
                <w:szCs w:val="24"/>
              </w:rPr>
            </w:pPr>
          </w:p>
        </w:tc>
      </w:tr>
    </w:tbl>
    <w:p w14:paraId="7296C23B" w14:textId="1CA64B92" w:rsidR="00733921" w:rsidRDefault="00733921" w:rsidP="00973885">
      <w:pPr>
        <w:spacing w:after="0"/>
      </w:pPr>
    </w:p>
    <w:tbl>
      <w:tblPr>
        <w:tblStyle w:val="TableGrid"/>
        <w:tblW w:w="10773" w:type="dxa"/>
        <w:tblInd w:w="-5" w:type="dxa"/>
        <w:tblLayout w:type="fixed"/>
        <w:tblLook w:val="04A0" w:firstRow="1" w:lastRow="0" w:firstColumn="1" w:lastColumn="0" w:noHBand="0"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0773"/>
      </w:tblGrid>
      <w:tr w:rsidR="00E73075" w14:paraId="19D495CD" w14:textId="77777777" w:rsidTr="006D2BB4">
        <w:tc>
          <w:tcPr>
            <w:tcW w:w="10773" w:type="dxa"/>
          </w:tcPr>
          <w:p w14:paraId="1D53258F" w14:textId="3B2F1B2B" w:rsidR="00E73075" w:rsidRDefault="00E73075" w:rsidP="00CD1BFD">
            <w:pPr>
              <w:pStyle w:val="Heading2"/>
            </w:pPr>
            <w:r>
              <w:rPr>
                <w:sz w:val="28"/>
                <w:szCs w:val="36"/>
              </w:rPr>
              <w:t>About The Role</w:t>
            </w:r>
          </w:p>
        </w:tc>
      </w:tr>
      <w:tr w:rsidR="00E73075" w:rsidRPr="00973885" w14:paraId="3B3D6959" w14:textId="77777777" w:rsidTr="006D2BB4">
        <w:tc>
          <w:tcPr>
            <w:tcW w:w="10773" w:type="dxa"/>
          </w:tcPr>
          <w:p w14:paraId="63B8EDB5" w14:textId="77777777" w:rsidR="000A6142" w:rsidRDefault="000A6142" w:rsidP="00AA7577">
            <w:pPr>
              <w:pStyle w:val="BodyText"/>
              <w:widowControl/>
              <w:spacing w:after="0"/>
              <w:rPr>
                <w:rStyle w:val="Strong"/>
                <w:rFonts w:asciiTheme="minorHAnsi" w:eastAsia="Calibri" w:hAnsiTheme="minorHAnsi" w:cstheme="minorHAnsi"/>
                <w:b w:val="0"/>
                <w:color w:val="000000" w:themeColor="text1"/>
                <w:lang w:val="en"/>
              </w:rPr>
            </w:pPr>
          </w:p>
          <w:p w14:paraId="261F618C" w14:textId="5A6C119B" w:rsidR="001D56D5" w:rsidRDefault="00FD4927" w:rsidP="00AA7577">
            <w:pPr>
              <w:pStyle w:val="BodyText"/>
              <w:widowControl/>
              <w:spacing w:after="0"/>
              <w:rPr>
                <w:rStyle w:val="Strong"/>
                <w:rFonts w:asciiTheme="minorHAnsi" w:eastAsia="Calibri" w:hAnsiTheme="minorHAnsi" w:cstheme="minorHAnsi"/>
                <w:b w:val="0"/>
                <w:color w:val="000000" w:themeColor="text1"/>
                <w:lang w:val="en"/>
              </w:rPr>
            </w:pPr>
            <w:r>
              <w:rPr>
                <w:rStyle w:val="Strong"/>
                <w:rFonts w:asciiTheme="minorHAnsi" w:eastAsia="Calibri" w:hAnsiTheme="minorHAnsi" w:cstheme="minorHAnsi"/>
                <w:b w:val="0"/>
                <w:color w:val="000000" w:themeColor="text1"/>
                <w:lang w:val="en"/>
              </w:rPr>
              <w:t xml:space="preserve">We are looking for a </w:t>
            </w:r>
            <w:r w:rsidR="001D56D5">
              <w:rPr>
                <w:rStyle w:val="Strong"/>
                <w:rFonts w:asciiTheme="minorHAnsi" w:eastAsia="Calibri" w:hAnsiTheme="minorHAnsi" w:cstheme="minorHAnsi"/>
                <w:b w:val="0"/>
                <w:color w:val="000000" w:themeColor="text1"/>
                <w:lang w:val="en"/>
              </w:rPr>
              <w:t xml:space="preserve">Project Assistant </w:t>
            </w:r>
            <w:r>
              <w:rPr>
                <w:rStyle w:val="Strong"/>
                <w:rFonts w:asciiTheme="minorHAnsi" w:eastAsia="Calibri" w:hAnsiTheme="minorHAnsi" w:cstheme="minorHAnsi"/>
                <w:b w:val="0"/>
                <w:color w:val="000000" w:themeColor="text1"/>
                <w:lang w:val="en"/>
              </w:rPr>
              <w:t>to join our exciting new project establishing Swansea</w:t>
            </w:r>
            <w:r w:rsidR="001D56D5">
              <w:rPr>
                <w:rStyle w:val="Strong"/>
                <w:rFonts w:asciiTheme="minorHAnsi" w:eastAsia="Calibri" w:hAnsiTheme="minorHAnsi" w:cstheme="minorHAnsi"/>
                <w:b w:val="0"/>
                <w:color w:val="000000" w:themeColor="text1"/>
                <w:lang w:val="en"/>
              </w:rPr>
              <w:t xml:space="preserve"> Repair Space</w:t>
            </w:r>
            <w:r w:rsidR="006B4AE4">
              <w:rPr>
                <w:rStyle w:val="Strong"/>
                <w:rFonts w:asciiTheme="minorHAnsi" w:eastAsia="Calibri" w:hAnsiTheme="minorHAnsi" w:cstheme="minorHAnsi"/>
                <w:b w:val="0"/>
                <w:color w:val="000000" w:themeColor="text1"/>
                <w:lang w:val="en"/>
              </w:rPr>
              <w:t xml:space="preserve">. </w:t>
            </w:r>
            <w:r w:rsidR="006B4AE4" w:rsidRPr="006B4AE4">
              <w:rPr>
                <w:rFonts w:asciiTheme="minorHAnsi" w:hAnsiTheme="minorHAnsi" w:cstheme="minorHAnsi"/>
                <w:color w:val="000000"/>
              </w:rPr>
              <w:t xml:space="preserve">This new project will be running a repair space where members of the public can get household items, clothes, electrical and similar repaired by a group of volunteer fixers. There will also be a Library of Things which will provide </w:t>
            </w:r>
            <w:r w:rsidR="006B4AE4" w:rsidRPr="006B4AE4">
              <w:rPr>
                <w:rFonts w:asciiTheme="minorHAnsi" w:hAnsiTheme="minorHAnsi" w:cstheme="minorHAnsi"/>
                <w:color w:val="000000"/>
              </w:rPr>
              <w:t>low-cost</w:t>
            </w:r>
            <w:r w:rsidR="006B4AE4" w:rsidRPr="006B4AE4">
              <w:rPr>
                <w:rFonts w:asciiTheme="minorHAnsi" w:hAnsiTheme="minorHAnsi" w:cstheme="minorHAnsi"/>
                <w:color w:val="000000"/>
              </w:rPr>
              <w:t xml:space="preserve"> lending of useful household items.</w:t>
            </w:r>
          </w:p>
          <w:p w14:paraId="4417D329" w14:textId="77777777" w:rsidR="00FD4927" w:rsidRDefault="00FD4927" w:rsidP="00AA7577">
            <w:pPr>
              <w:pStyle w:val="BodyText"/>
              <w:widowControl/>
              <w:spacing w:after="0"/>
              <w:rPr>
                <w:rStyle w:val="Strong"/>
                <w:rFonts w:asciiTheme="minorHAnsi" w:eastAsia="Calibri" w:hAnsiTheme="minorHAnsi" w:cstheme="minorHAnsi"/>
                <w:b w:val="0"/>
                <w:color w:val="000000" w:themeColor="text1"/>
                <w:lang w:val="en"/>
              </w:rPr>
            </w:pPr>
          </w:p>
          <w:p w14:paraId="1FD84198" w14:textId="2D219F28" w:rsidR="00FD4927" w:rsidRDefault="00FD4927" w:rsidP="00FD4927">
            <w:pPr>
              <w:widowControl w:val="0"/>
              <w:autoSpaceDE w:val="0"/>
              <w:autoSpaceDN w:val="0"/>
              <w:adjustRightInd w:val="0"/>
              <w:spacing w:after="240"/>
              <w:rPr>
                <w:rFonts w:cs="Arial"/>
                <w:color w:val="000000"/>
                <w:sz w:val="24"/>
                <w:szCs w:val="24"/>
              </w:rPr>
            </w:pPr>
            <w:r w:rsidRPr="00FD4927">
              <w:rPr>
                <w:rFonts w:cs="Arial"/>
                <w:color w:val="000000"/>
                <w:sz w:val="24"/>
                <w:szCs w:val="24"/>
              </w:rPr>
              <w:t xml:space="preserve">The successful candidate will have experience of customer service </w:t>
            </w:r>
            <w:r>
              <w:rPr>
                <w:rFonts w:cs="Arial"/>
                <w:color w:val="000000"/>
                <w:sz w:val="24"/>
                <w:szCs w:val="24"/>
              </w:rPr>
              <w:t xml:space="preserve">and have an </w:t>
            </w:r>
            <w:r w:rsidRPr="00FD4927">
              <w:rPr>
                <w:rFonts w:cs="Arial"/>
                <w:color w:val="000000"/>
                <w:sz w:val="24"/>
                <w:szCs w:val="24"/>
              </w:rPr>
              <w:t>ability to enthuse, involve and communicate with a wide range of individuals</w:t>
            </w:r>
            <w:r>
              <w:rPr>
                <w:rFonts w:cs="Arial"/>
                <w:color w:val="000000"/>
                <w:sz w:val="24"/>
                <w:szCs w:val="24"/>
              </w:rPr>
              <w:t xml:space="preserve"> including</w:t>
            </w:r>
            <w:r w:rsidRPr="00FD4927">
              <w:rPr>
                <w:rFonts w:cs="Arial"/>
                <w:color w:val="000000"/>
                <w:sz w:val="24"/>
                <w:szCs w:val="24"/>
              </w:rPr>
              <w:t xml:space="preserve"> volunteers</w:t>
            </w:r>
            <w:r>
              <w:rPr>
                <w:rFonts w:cs="Arial"/>
                <w:color w:val="000000"/>
                <w:sz w:val="24"/>
                <w:szCs w:val="24"/>
              </w:rPr>
              <w:t xml:space="preserve"> and </w:t>
            </w:r>
            <w:r w:rsidRPr="00FD4927">
              <w:rPr>
                <w:rFonts w:cs="Arial"/>
                <w:color w:val="000000"/>
                <w:sz w:val="24"/>
                <w:szCs w:val="24"/>
              </w:rPr>
              <w:t>members of the public</w:t>
            </w:r>
            <w:r>
              <w:rPr>
                <w:rFonts w:cs="Arial"/>
                <w:color w:val="000000"/>
                <w:sz w:val="24"/>
                <w:szCs w:val="24"/>
              </w:rPr>
              <w:t xml:space="preserve">. </w:t>
            </w:r>
          </w:p>
          <w:p w14:paraId="1FBB1DF6" w14:textId="31FD492F" w:rsidR="00FD4927" w:rsidRDefault="00FD4927" w:rsidP="00FD4927">
            <w:pPr>
              <w:widowControl w:val="0"/>
              <w:autoSpaceDE w:val="0"/>
              <w:autoSpaceDN w:val="0"/>
              <w:adjustRightInd w:val="0"/>
              <w:spacing w:after="240"/>
              <w:rPr>
                <w:rFonts w:cs="Arial"/>
                <w:color w:val="000000"/>
                <w:sz w:val="24"/>
                <w:szCs w:val="24"/>
              </w:rPr>
            </w:pPr>
            <w:r>
              <w:rPr>
                <w:rFonts w:cs="Arial"/>
                <w:color w:val="000000"/>
                <w:sz w:val="24"/>
                <w:szCs w:val="24"/>
              </w:rPr>
              <w:t xml:space="preserve">Experience of following organisational processes to ensure a safe, effective and enjoyable service as well as collecting robust data for day operations, monitoring and reporting </w:t>
            </w:r>
            <w:r w:rsidRPr="00FD4927">
              <w:rPr>
                <w:rFonts w:cs="Arial"/>
                <w:color w:val="000000"/>
                <w:sz w:val="24"/>
                <w:szCs w:val="24"/>
              </w:rPr>
              <w:t>will be needed for this post.</w:t>
            </w:r>
          </w:p>
          <w:p w14:paraId="54FF3003" w14:textId="5CED54DB" w:rsidR="001D56D5" w:rsidRPr="00FD4927" w:rsidRDefault="00FD4927" w:rsidP="00FD4927">
            <w:pPr>
              <w:widowControl w:val="0"/>
              <w:autoSpaceDE w:val="0"/>
              <w:autoSpaceDN w:val="0"/>
              <w:adjustRightInd w:val="0"/>
              <w:spacing w:after="240"/>
              <w:rPr>
                <w:rStyle w:val="Strong"/>
                <w:rFonts w:cs="Arial"/>
                <w:b w:val="0"/>
                <w:bCs w:val="0"/>
                <w:color w:val="000000"/>
                <w:sz w:val="24"/>
                <w:szCs w:val="24"/>
              </w:rPr>
            </w:pPr>
            <w:r>
              <w:rPr>
                <w:rFonts w:cs="Arial"/>
                <w:color w:val="000000"/>
                <w:sz w:val="24"/>
                <w:szCs w:val="24"/>
              </w:rPr>
              <w:t>K</w:t>
            </w:r>
            <w:r w:rsidRPr="00FD4927">
              <w:rPr>
                <w:rFonts w:cs="Arial"/>
                <w:color w:val="000000"/>
                <w:sz w:val="24"/>
                <w:szCs w:val="24"/>
              </w:rPr>
              <w:t xml:space="preserve">nowledge of waste minimisation and </w:t>
            </w:r>
            <w:r>
              <w:rPr>
                <w:rFonts w:cs="Arial"/>
                <w:color w:val="000000"/>
                <w:sz w:val="24"/>
                <w:szCs w:val="24"/>
              </w:rPr>
              <w:t xml:space="preserve">practical experience of reuse, recycling and repair would be very welcome. </w:t>
            </w:r>
            <w:r w:rsidRPr="00FD4927">
              <w:rPr>
                <w:rFonts w:cs="Arial"/>
                <w:color w:val="000000"/>
                <w:sz w:val="24"/>
                <w:szCs w:val="24"/>
              </w:rPr>
              <w:t xml:space="preserve">An understanding of wider environmental and sustainability issues will also be useful. </w:t>
            </w:r>
          </w:p>
          <w:p w14:paraId="69D8BFA7" w14:textId="72333144" w:rsidR="00E0397B" w:rsidRPr="006D2BB4" w:rsidRDefault="00E0397B" w:rsidP="001D56D5">
            <w:pPr>
              <w:jc w:val="both"/>
              <w:rPr>
                <w:rFonts w:eastAsia="Calibri" w:cstheme="minorHAnsi"/>
                <w:bCs/>
                <w:color w:val="000000" w:themeColor="text1"/>
                <w:lang w:val="en"/>
              </w:rPr>
            </w:pPr>
          </w:p>
        </w:tc>
      </w:tr>
      <w:tr w:rsidR="006D2BB4" w:rsidRPr="00973885" w14:paraId="253AD6A5" w14:textId="77777777" w:rsidTr="006D2BB4">
        <w:tc>
          <w:tcPr>
            <w:tcW w:w="10773" w:type="dxa"/>
          </w:tcPr>
          <w:p w14:paraId="47F88CB5" w14:textId="4EF0972D" w:rsidR="006D2BB4" w:rsidRPr="00973885" w:rsidRDefault="006D2BB4" w:rsidP="00CD1BFD">
            <w:pPr>
              <w:pStyle w:val="Heading2"/>
            </w:pPr>
            <w:r w:rsidRPr="007B5754">
              <w:rPr>
                <w:sz w:val="28"/>
                <w:szCs w:val="36"/>
              </w:rPr>
              <w:t>Role and Responsibilities</w:t>
            </w:r>
          </w:p>
        </w:tc>
      </w:tr>
      <w:tr w:rsidR="006D2BB4" w:rsidRPr="00973885" w14:paraId="4AAB3E7F" w14:textId="77777777" w:rsidTr="006D2BB4">
        <w:tc>
          <w:tcPr>
            <w:tcW w:w="10773" w:type="dxa"/>
          </w:tcPr>
          <w:p w14:paraId="3EBF6D9E" w14:textId="0B9E2A47" w:rsidR="00EE60FD" w:rsidRDefault="006D2BB4" w:rsidP="00CD1BFD">
            <w:pPr>
              <w:pStyle w:val="ListBullet"/>
              <w:numPr>
                <w:ilvl w:val="0"/>
                <w:numId w:val="0"/>
              </w:numPr>
              <w:rPr>
                <w:sz w:val="24"/>
                <w:szCs w:val="24"/>
              </w:rPr>
            </w:pPr>
            <w:r w:rsidRPr="00B67A3C">
              <w:rPr>
                <w:sz w:val="24"/>
                <w:szCs w:val="24"/>
              </w:rPr>
              <w:t xml:space="preserve">As </w:t>
            </w:r>
            <w:r w:rsidR="00E0397B">
              <w:rPr>
                <w:sz w:val="24"/>
                <w:szCs w:val="24"/>
              </w:rPr>
              <w:t xml:space="preserve">our </w:t>
            </w:r>
            <w:r w:rsidR="001D56D5">
              <w:rPr>
                <w:sz w:val="24"/>
                <w:szCs w:val="24"/>
              </w:rPr>
              <w:t>Project Assistant</w:t>
            </w:r>
            <w:r w:rsidRPr="00B67A3C">
              <w:rPr>
                <w:sz w:val="24"/>
                <w:szCs w:val="24"/>
              </w:rPr>
              <w:t>, you</w:t>
            </w:r>
            <w:r w:rsidR="00EE60FD">
              <w:rPr>
                <w:sz w:val="24"/>
                <w:szCs w:val="24"/>
              </w:rPr>
              <w:t>’l</w:t>
            </w:r>
            <w:r w:rsidRPr="00B67A3C">
              <w:rPr>
                <w:sz w:val="24"/>
                <w:szCs w:val="24"/>
              </w:rPr>
              <w:t>l be expected to:</w:t>
            </w:r>
          </w:p>
          <w:p w14:paraId="14925502" w14:textId="4499B2A8" w:rsidR="00FD4927" w:rsidRDefault="001D56D5" w:rsidP="006149F5">
            <w:pPr>
              <w:pStyle w:val="ListBullet"/>
              <w:numPr>
                <w:ilvl w:val="0"/>
                <w:numId w:val="24"/>
              </w:numPr>
              <w:rPr>
                <w:sz w:val="24"/>
                <w:szCs w:val="24"/>
              </w:rPr>
            </w:pPr>
            <w:r>
              <w:rPr>
                <w:sz w:val="24"/>
                <w:szCs w:val="24"/>
              </w:rPr>
              <w:t>Be front of house at the Swansea Repair Space</w:t>
            </w:r>
            <w:r w:rsidR="00FD4927">
              <w:rPr>
                <w:sz w:val="24"/>
                <w:szCs w:val="24"/>
              </w:rPr>
              <w:t xml:space="preserve">, providing excellent customer service as the first point of contact for the public and project volunteers </w:t>
            </w:r>
          </w:p>
          <w:p w14:paraId="16AA92B2" w14:textId="0B8EF50E" w:rsidR="006149F5" w:rsidRDefault="00457784" w:rsidP="006149F5">
            <w:pPr>
              <w:pStyle w:val="ListBullet"/>
              <w:numPr>
                <w:ilvl w:val="0"/>
                <w:numId w:val="24"/>
              </w:numPr>
              <w:rPr>
                <w:sz w:val="24"/>
                <w:szCs w:val="24"/>
              </w:rPr>
            </w:pPr>
            <w:r>
              <w:rPr>
                <w:sz w:val="24"/>
                <w:szCs w:val="24"/>
              </w:rPr>
              <w:t>Deal with queries via email, phone and in person at the Swansea Repair Space</w:t>
            </w:r>
          </w:p>
          <w:p w14:paraId="0D56C30E" w14:textId="74081000" w:rsidR="006149F5" w:rsidRDefault="006149F5" w:rsidP="006149F5">
            <w:pPr>
              <w:numPr>
                <w:ilvl w:val="0"/>
                <w:numId w:val="24"/>
              </w:numPr>
              <w:autoSpaceDE w:val="0"/>
              <w:autoSpaceDN w:val="0"/>
              <w:adjustRightInd w:val="0"/>
              <w:spacing w:before="0" w:after="0"/>
              <w:rPr>
                <w:rFonts w:cstheme="minorHAnsi"/>
                <w:sz w:val="24"/>
                <w:szCs w:val="24"/>
                <w:lang w:val="en-GB"/>
              </w:rPr>
            </w:pPr>
            <w:r w:rsidRPr="00A57B67">
              <w:rPr>
                <w:rFonts w:cstheme="minorHAnsi"/>
                <w:sz w:val="24"/>
                <w:szCs w:val="24"/>
                <w:lang w:val="en-GB"/>
              </w:rPr>
              <w:t>Support</w:t>
            </w:r>
            <w:r>
              <w:rPr>
                <w:rFonts w:cstheme="minorHAnsi"/>
                <w:sz w:val="24"/>
                <w:szCs w:val="24"/>
                <w:lang w:val="en-GB"/>
              </w:rPr>
              <w:t xml:space="preserve"> the</w:t>
            </w:r>
            <w:r w:rsidRPr="00A57B67">
              <w:rPr>
                <w:rFonts w:cstheme="minorHAnsi"/>
                <w:sz w:val="24"/>
                <w:szCs w:val="24"/>
                <w:lang w:val="en-GB"/>
              </w:rPr>
              <w:t xml:space="preserve"> smooth running of project </w:t>
            </w:r>
          </w:p>
          <w:p w14:paraId="5BEF2141" w14:textId="12B9F742" w:rsidR="006149F5" w:rsidRPr="006149F5" w:rsidRDefault="006149F5" w:rsidP="006149F5">
            <w:pPr>
              <w:numPr>
                <w:ilvl w:val="0"/>
                <w:numId w:val="24"/>
              </w:numPr>
              <w:autoSpaceDE w:val="0"/>
              <w:autoSpaceDN w:val="0"/>
              <w:adjustRightInd w:val="0"/>
              <w:spacing w:before="0" w:after="0"/>
              <w:rPr>
                <w:rFonts w:cstheme="minorHAnsi"/>
                <w:sz w:val="24"/>
                <w:szCs w:val="24"/>
                <w:lang w:val="en-GB"/>
              </w:rPr>
            </w:pPr>
            <w:r>
              <w:rPr>
                <w:rFonts w:cstheme="minorHAnsi"/>
                <w:sz w:val="24"/>
                <w:szCs w:val="24"/>
                <w:lang w:val="en-GB"/>
              </w:rPr>
              <w:t>Administer the volunteer rota, ensuring that volunteers have the information and support they need</w:t>
            </w:r>
          </w:p>
          <w:p w14:paraId="40272A9D" w14:textId="24485427" w:rsidR="00FD4927" w:rsidRDefault="00FD4927" w:rsidP="006149F5">
            <w:pPr>
              <w:pStyle w:val="ListBullet"/>
              <w:numPr>
                <w:ilvl w:val="0"/>
                <w:numId w:val="24"/>
              </w:numPr>
              <w:rPr>
                <w:sz w:val="24"/>
                <w:szCs w:val="24"/>
              </w:rPr>
            </w:pPr>
            <w:r>
              <w:rPr>
                <w:sz w:val="24"/>
                <w:szCs w:val="24"/>
              </w:rPr>
              <w:lastRenderedPageBreak/>
              <w:t xml:space="preserve">Use our systems to record data used to manage and monitor use of Library of Things and the Repair Café </w:t>
            </w:r>
          </w:p>
          <w:p w14:paraId="3152B27D" w14:textId="4D311CF0" w:rsidR="00FD4927" w:rsidRPr="006149F5" w:rsidRDefault="00457784" w:rsidP="006149F5">
            <w:pPr>
              <w:pStyle w:val="ListBullet"/>
              <w:numPr>
                <w:ilvl w:val="0"/>
                <w:numId w:val="24"/>
              </w:numPr>
            </w:pPr>
            <w:r w:rsidRPr="00457784">
              <w:rPr>
                <w:rFonts w:cs="Arial"/>
                <w:color w:val="000000"/>
                <w:sz w:val="24"/>
                <w:szCs w:val="24"/>
              </w:rPr>
              <w:t>Ensure that project activity and the impacts are recorded, monitored and evaluated through the use of an effective monitoring system</w:t>
            </w:r>
            <w:r w:rsidRPr="00457784">
              <w:rPr>
                <w:rFonts w:cs="Arial"/>
                <w:color w:val="000000"/>
                <w:sz w:val="24"/>
                <w:szCs w:val="24"/>
              </w:rPr>
              <w:t>.</w:t>
            </w:r>
          </w:p>
          <w:p w14:paraId="7D0379A5" w14:textId="77777777" w:rsidR="006149F5" w:rsidRPr="00A57B67" w:rsidRDefault="006149F5" w:rsidP="006149F5">
            <w:pPr>
              <w:numPr>
                <w:ilvl w:val="0"/>
                <w:numId w:val="24"/>
              </w:numPr>
              <w:autoSpaceDE w:val="0"/>
              <w:autoSpaceDN w:val="0"/>
              <w:adjustRightInd w:val="0"/>
              <w:spacing w:before="0" w:after="0"/>
              <w:rPr>
                <w:rFonts w:cstheme="minorHAnsi"/>
                <w:sz w:val="24"/>
                <w:szCs w:val="24"/>
                <w:lang w:val="en-GB"/>
              </w:rPr>
            </w:pPr>
            <w:r w:rsidRPr="00A57B67">
              <w:rPr>
                <w:rFonts w:cstheme="minorHAnsi"/>
                <w:sz w:val="24"/>
                <w:szCs w:val="24"/>
              </w:rPr>
              <w:t xml:space="preserve">Support with the organising of events and activities </w:t>
            </w:r>
          </w:p>
          <w:p w14:paraId="40F1F7C4" w14:textId="77777777" w:rsidR="006149F5" w:rsidRPr="006149F5" w:rsidRDefault="006149F5" w:rsidP="006149F5">
            <w:pPr>
              <w:numPr>
                <w:ilvl w:val="0"/>
                <w:numId w:val="24"/>
              </w:numPr>
              <w:autoSpaceDE w:val="0"/>
              <w:autoSpaceDN w:val="0"/>
              <w:adjustRightInd w:val="0"/>
              <w:spacing w:before="0" w:after="0"/>
              <w:rPr>
                <w:rFonts w:cstheme="minorHAnsi"/>
                <w:sz w:val="24"/>
                <w:szCs w:val="24"/>
                <w:lang w:val="en-GB"/>
              </w:rPr>
            </w:pPr>
            <w:r w:rsidRPr="006149F5">
              <w:rPr>
                <w:rFonts w:cstheme="minorHAnsi"/>
                <w:sz w:val="24"/>
                <w:szCs w:val="24"/>
                <w:lang w:val="en-GB"/>
              </w:rPr>
              <w:t xml:space="preserve">Help with day-to-day project tasks </w:t>
            </w:r>
          </w:p>
          <w:p w14:paraId="48D70C66" w14:textId="345FC749" w:rsidR="006149F5" w:rsidRPr="006149F5" w:rsidRDefault="006149F5" w:rsidP="006149F5">
            <w:pPr>
              <w:numPr>
                <w:ilvl w:val="0"/>
                <w:numId w:val="24"/>
              </w:numPr>
              <w:autoSpaceDE w:val="0"/>
              <w:autoSpaceDN w:val="0"/>
              <w:adjustRightInd w:val="0"/>
              <w:spacing w:before="0" w:after="0"/>
              <w:rPr>
                <w:rFonts w:cstheme="minorHAnsi"/>
                <w:sz w:val="24"/>
                <w:szCs w:val="24"/>
                <w:lang w:val="en-GB"/>
              </w:rPr>
            </w:pPr>
            <w:r w:rsidRPr="006149F5">
              <w:rPr>
                <w:rFonts w:cstheme="minorHAnsi"/>
                <w:sz w:val="24"/>
                <w:szCs w:val="24"/>
                <w:lang w:val="en-GB"/>
              </w:rPr>
              <w:t xml:space="preserve">Help with the admin of feedback and data from evaluation forms </w:t>
            </w:r>
          </w:p>
          <w:p w14:paraId="6A03C712" w14:textId="2DF8DB80" w:rsidR="00457784" w:rsidRPr="006149F5" w:rsidRDefault="00457784" w:rsidP="006149F5">
            <w:pPr>
              <w:pStyle w:val="ListBullet"/>
              <w:numPr>
                <w:ilvl w:val="0"/>
                <w:numId w:val="24"/>
              </w:numPr>
              <w:rPr>
                <w:sz w:val="24"/>
                <w:szCs w:val="24"/>
              </w:rPr>
            </w:pPr>
            <w:r w:rsidRPr="006149F5">
              <w:rPr>
                <w:rFonts w:cs="Arial"/>
                <w:color w:val="000000"/>
                <w:sz w:val="24"/>
                <w:szCs w:val="24"/>
              </w:rPr>
              <w:t>Ensure health and safety and data collection policies are being correctly adhered to</w:t>
            </w:r>
          </w:p>
          <w:p w14:paraId="1C802D84" w14:textId="6C2FFFCA" w:rsidR="00457784" w:rsidRPr="006149F5" w:rsidRDefault="00457784" w:rsidP="006149F5">
            <w:pPr>
              <w:pStyle w:val="ListBullet"/>
              <w:numPr>
                <w:ilvl w:val="0"/>
                <w:numId w:val="24"/>
              </w:numPr>
              <w:rPr>
                <w:sz w:val="24"/>
                <w:szCs w:val="24"/>
              </w:rPr>
            </w:pPr>
            <w:r w:rsidRPr="006149F5">
              <w:rPr>
                <w:rFonts w:cs="Arial"/>
                <w:color w:val="000000"/>
                <w:sz w:val="24"/>
                <w:szCs w:val="24"/>
              </w:rPr>
              <w:t>Provide content to the Communications Officer to help promote and publicise the project</w:t>
            </w:r>
          </w:p>
          <w:p w14:paraId="77577EE9" w14:textId="4A05D653" w:rsidR="00457784" w:rsidRPr="006149F5" w:rsidRDefault="00457784" w:rsidP="006149F5">
            <w:pPr>
              <w:pStyle w:val="ListBullet"/>
              <w:numPr>
                <w:ilvl w:val="0"/>
                <w:numId w:val="24"/>
              </w:numPr>
              <w:rPr>
                <w:sz w:val="24"/>
                <w:szCs w:val="24"/>
              </w:rPr>
            </w:pPr>
            <w:r w:rsidRPr="006149F5">
              <w:rPr>
                <w:rFonts w:cs="Arial"/>
                <w:color w:val="000000"/>
                <w:sz w:val="24"/>
                <w:szCs w:val="24"/>
              </w:rPr>
              <w:t>Be part of conversations and engagement that will help develop the project and ensure it is sustainable</w:t>
            </w:r>
          </w:p>
          <w:p w14:paraId="6B354768" w14:textId="78C50BD6" w:rsidR="001D56D5" w:rsidRPr="006149F5" w:rsidRDefault="00457784" w:rsidP="006149F5">
            <w:pPr>
              <w:pStyle w:val="ListBullet"/>
              <w:numPr>
                <w:ilvl w:val="0"/>
                <w:numId w:val="24"/>
              </w:numPr>
              <w:rPr>
                <w:sz w:val="24"/>
                <w:szCs w:val="24"/>
              </w:rPr>
            </w:pPr>
            <w:r w:rsidRPr="006149F5">
              <w:rPr>
                <w:rFonts w:cs="Arial"/>
                <w:color w:val="000000"/>
                <w:sz w:val="24"/>
                <w:szCs w:val="24"/>
              </w:rPr>
              <w:t>You</w:t>
            </w:r>
            <w:r w:rsidRPr="006149F5">
              <w:rPr>
                <w:rFonts w:cs="Arial"/>
                <w:color w:val="000000"/>
                <w:sz w:val="24"/>
                <w:szCs w:val="24"/>
              </w:rPr>
              <w:t xml:space="preserve"> may be required to undertake any other duties that fall within the nature of the role and responsibilities of the </w:t>
            </w:r>
            <w:r w:rsidRPr="006149F5">
              <w:rPr>
                <w:rFonts w:cs="Arial"/>
                <w:color w:val="000000"/>
                <w:sz w:val="24"/>
                <w:szCs w:val="24"/>
              </w:rPr>
              <w:t>role</w:t>
            </w:r>
          </w:p>
          <w:p w14:paraId="77170F1A" w14:textId="078ED9D9" w:rsidR="00B67A3C" w:rsidRPr="001D56D5" w:rsidRDefault="00B67A3C" w:rsidP="00457784">
            <w:pPr>
              <w:pStyle w:val="ListBullet"/>
              <w:numPr>
                <w:ilvl w:val="0"/>
                <w:numId w:val="0"/>
              </w:numPr>
              <w:rPr>
                <w:rFonts w:eastAsia="Calibri" w:cstheme="minorHAnsi"/>
                <w:sz w:val="24"/>
                <w:szCs w:val="24"/>
                <w:lang w:val="en"/>
              </w:rPr>
            </w:pPr>
          </w:p>
        </w:tc>
      </w:tr>
      <w:tr w:rsidR="006D2BB4" w:rsidRPr="00973885" w14:paraId="02B1191D" w14:textId="77777777" w:rsidTr="006D2BB4">
        <w:tc>
          <w:tcPr>
            <w:tcW w:w="10773" w:type="dxa"/>
          </w:tcPr>
          <w:p w14:paraId="26897743" w14:textId="77777777" w:rsidR="006D2BB4" w:rsidRDefault="006D2BB4" w:rsidP="00CD1BFD">
            <w:pPr>
              <w:pStyle w:val="Heading2"/>
            </w:pPr>
            <w:r>
              <w:lastRenderedPageBreak/>
              <w:t xml:space="preserve"> </w:t>
            </w:r>
            <w:r>
              <w:rPr>
                <w:sz w:val="28"/>
                <w:szCs w:val="36"/>
              </w:rPr>
              <w:t>Team</w:t>
            </w:r>
            <w:r w:rsidRPr="007B5754">
              <w:rPr>
                <w:sz w:val="28"/>
                <w:szCs w:val="36"/>
              </w:rPr>
              <w:t xml:space="preserve"> Working</w:t>
            </w:r>
          </w:p>
        </w:tc>
      </w:tr>
      <w:tr w:rsidR="006D2BB4" w:rsidRPr="00973885" w14:paraId="1E6E499A" w14:textId="77777777" w:rsidTr="006D2BB4">
        <w:tc>
          <w:tcPr>
            <w:tcW w:w="10773" w:type="dxa"/>
          </w:tcPr>
          <w:p w14:paraId="0EAFF9D2" w14:textId="38AF2695" w:rsidR="00FD4927" w:rsidRDefault="00FD4927" w:rsidP="00825F1F">
            <w:pPr>
              <w:pStyle w:val="NormalWeb"/>
              <w:spacing w:before="0" w:beforeAutospacing="0" w:after="150" w:afterAutospacing="0"/>
              <w:textAlignment w:val="baseline"/>
              <w:rPr>
                <w:rFonts w:asciiTheme="minorHAnsi" w:hAnsiTheme="minorHAnsi" w:cstheme="minorHAnsi"/>
              </w:rPr>
            </w:pPr>
            <w:r>
              <w:rPr>
                <w:rFonts w:asciiTheme="minorHAnsi" w:hAnsiTheme="minorHAnsi" w:cstheme="minorHAnsi"/>
              </w:rPr>
              <w:t xml:space="preserve">You will </w:t>
            </w:r>
            <w:r w:rsidR="00457784">
              <w:rPr>
                <w:rFonts w:asciiTheme="minorHAnsi" w:hAnsiTheme="minorHAnsi" w:cstheme="minorHAnsi"/>
              </w:rPr>
              <w:t xml:space="preserve">primarily </w:t>
            </w:r>
            <w:r>
              <w:rPr>
                <w:rFonts w:asciiTheme="minorHAnsi" w:hAnsiTheme="minorHAnsi" w:cstheme="minorHAnsi"/>
              </w:rPr>
              <w:t>work with the Project Manager to deliver the Swansea Repair Space project. Y</w:t>
            </w:r>
            <w:r w:rsidR="00825F1F">
              <w:rPr>
                <w:rFonts w:asciiTheme="minorHAnsi" w:hAnsiTheme="minorHAnsi" w:cstheme="minorHAnsi"/>
              </w:rPr>
              <w:t xml:space="preserve">ou will </w:t>
            </w:r>
            <w:r w:rsidR="00B67A3C" w:rsidRPr="00B67A3C">
              <w:rPr>
                <w:rFonts w:asciiTheme="minorHAnsi" w:hAnsiTheme="minorHAnsi" w:cstheme="minorHAnsi"/>
              </w:rPr>
              <w:t xml:space="preserve">closely </w:t>
            </w:r>
            <w:r w:rsidR="006D2BB4" w:rsidRPr="00B67A3C">
              <w:rPr>
                <w:rFonts w:asciiTheme="minorHAnsi" w:hAnsiTheme="minorHAnsi" w:cstheme="minorHAnsi"/>
              </w:rPr>
              <w:t>collaborate with and be supported by the wider</w:t>
            </w:r>
            <w:r w:rsidR="00654BD4">
              <w:rPr>
                <w:rFonts w:asciiTheme="minorHAnsi" w:hAnsiTheme="minorHAnsi" w:cstheme="minorHAnsi"/>
              </w:rPr>
              <w:t xml:space="preserve"> </w:t>
            </w:r>
            <w:r w:rsidR="006D2BB4" w:rsidRPr="00B67A3C">
              <w:rPr>
                <w:rFonts w:asciiTheme="minorHAnsi" w:hAnsiTheme="minorHAnsi" w:cstheme="minorHAnsi"/>
              </w:rPr>
              <w:t>staff team</w:t>
            </w:r>
            <w:r>
              <w:rPr>
                <w:rFonts w:asciiTheme="minorHAnsi" w:hAnsiTheme="minorHAnsi" w:cstheme="minorHAnsi"/>
              </w:rPr>
              <w:t>, in particular our Communications Officer and Project Officers also based at the Swansea Community Workshop</w:t>
            </w:r>
            <w:r w:rsidR="00457784">
              <w:rPr>
                <w:rFonts w:asciiTheme="minorHAnsi" w:hAnsiTheme="minorHAnsi" w:cstheme="minorHAnsi"/>
              </w:rPr>
              <w:t xml:space="preserve">. </w:t>
            </w:r>
          </w:p>
          <w:p w14:paraId="1F1C5ED1" w14:textId="409712B3" w:rsidR="006D2BB4" w:rsidRPr="00B67A3C" w:rsidRDefault="00654BD4" w:rsidP="00825F1F">
            <w:pPr>
              <w:pStyle w:val="NormalWeb"/>
              <w:spacing w:before="0" w:beforeAutospacing="0" w:after="150" w:afterAutospacing="0"/>
              <w:textAlignment w:val="baseline"/>
              <w:rPr>
                <w:rFonts w:asciiTheme="minorHAnsi" w:hAnsiTheme="minorHAnsi" w:cstheme="minorHAnsi"/>
              </w:rPr>
            </w:pPr>
            <w:r>
              <w:rPr>
                <w:rFonts w:asciiTheme="minorHAnsi" w:hAnsiTheme="minorHAnsi" w:cstheme="minorHAnsi"/>
              </w:rPr>
              <w:t xml:space="preserve"> </w:t>
            </w:r>
          </w:p>
        </w:tc>
      </w:tr>
      <w:tr w:rsidR="006D2BB4" w:rsidRPr="00973885" w14:paraId="0E115DAF" w14:textId="77777777" w:rsidTr="006D2BB4">
        <w:tc>
          <w:tcPr>
            <w:tcW w:w="10773" w:type="dxa"/>
          </w:tcPr>
          <w:p w14:paraId="080A4BFA" w14:textId="77777777" w:rsidR="006D2BB4" w:rsidRPr="007B5754" w:rsidRDefault="006D2BB4" w:rsidP="00CD1BFD">
            <w:pPr>
              <w:pStyle w:val="Heading2"/>
              <w:rPr>
                <w:sz w:val="28"/>
                <w:szCs w:val="36"/>
              </w:rPr>
            </w:pPr>
            <w:r>
              <w:rPr>
                <w:sz w:val="28"/>
                <w:szCs w:val="36"/>
              </w:rPr>
              <w:t xml:space="preserve">Person Specification </w:t>
            </w:r>
          </w:p>
        </w:tc>
      </w:tr>
      <w:tr w:rsidR="006D2BB4" w:rsidRPr="00973885" w14:paraId="7358561C" w14:textId="77777777" w:rsidTr="006D2BB4">
        <w:tc>
          <w:tcPr>
            <w:tcW w:w="10773" w:type="dxa"/>
          </w:tcPr>
          <w:p w14:paraId="77BDA3A7" w14:textId="77777777" w:rsidR="006149F5" w:rsidRPr="00A57B67" w:rsidRDefault="006149F5" w:rsidP="006149F5">
            <w:pPr>
              <w:pStyle w:val="Heading1"/>
              <w:rPr>
                <w:rFonts w:asciiTheme="minorHAnsi" w:hAnsiTheme="minorHAnsi" w:cstheme="minorHAnsi"/>
                <w:sz w:val="24"/>
                <w:szCs w:val="24"/>
              </w:rPr>
            </w:pPr>
            <w:r w:rsidRPr="00A57B67">
              <w:rPr>
                <w:rFonts w:asciiTheme="minorHAnsi" w:hAnsiTheme="minorHAnsi" w:cstheme="minorHAnsi"/>
                <w:sz w:val="24"/>
                <w:szCs w:val="24"/>
              </w:rPr>
              <w:t>Essential Criteria</w:t>
            </w:r>
          </w:p>
          <w:p w14:paraId="413C2AB0" w14:textId="77777777" w:rsidR="006149F5" w:rsidRDefault="006149F5"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sidRPr="00A57B67">
              <w:rPr>
                <w:rFonts w:asciiTheme="minorHAnsi" w:hAnsiTheme="minorHAnsi" w:cstheme="minorHAnsi"/>
              </w:rPr>
              <w:t>Strong organisational skills with attention to detail.</w:t>
            </w:r>
          </w:p>
          <w:p w14:paraId="3C3E86DE" w14:textId="77777777" w:rsidR="006149F5" w:rsidRPr="00A57B67" w:rsidRDefault="006149F5"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Pr>
                <w:rFonts w:asciiTheme="minorHAnsi" w:hAnsiTheme="minorHAnsi" w:cstheme="minorHAnsi"/>
              </w:rPr>
              <w:t>1 year’s minimum experience of working in within an assisting/administrative role.</w:t>
            </w:r>
          </w:p>
          <w:p w14:paraId="45C8BFD3" w14:textId="77777777" w:rsidR="006149F5" w:rsidRDefault="006149F5"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sidRPr="00A57B67">
              <w:rPr>
                <w:rFonts w:asciiTheme="minorHAnsi" w:hAnsiTheme="minorHAnsi" w:cstheme="minorHAnsi"/>
              </w:rPr>
              <w:t xml:space="preserve">Excellent written and verbal communication skills. </w:t>
            </w:r>
          </w:p>
          <w:p w14:paraId="4173DEF0" w14:textId="77777777" w:rsidR="006149F5" w:rsidRPr="00A57B67" w:rsidRDefault="006149F5"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sidRPr="00A57B67">
              <w:rPr>
                <w:rFonts w:asciiTheme="minorHAnsi" w:hAnsiTheme="minorHAnsi" w:cstheme="minorHAnsi"/>
              </w:rPr>
              <w:t xml:space="preserve">Ability to use own initiative and work with minimum supervision. </w:t>
            </w:r>
          </w:p>
          <w:p w14:paraId="153C7C80" w14:textId="77777777" w:rsidR="006149F5" w:rsidRDefault="006149F5"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sidRPr="00A57B67">
              <w:rPr>
                <w:rFonts w:asciiTheme="minorHAnsi" w:hAnsiTheme="minorHAnsi" w:cstheme="minorHAnsi"/>
              </w:rPr>
              <w:t xml:space="preserve">Ability to work with others as part of a busy team, and have an adaptable, flexible and enthusiastic approach to changing circumstances. </w:t>
            </w:r>
          </w:p>
          <w:p w14:paraId="1295CB6B" w14:textId="0DD3E8FE" w:rsidR="006149F5" w:rsidRPr="00A57B67" w:rsidRDefault="006149F5"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Pr>
                <w:rFonts w:asciiTheme="minorHAnsi" w:hAnsiTheme="minorHAnsi" w:cstheme="minorHAnsi"/>
              </w:rPr>
              <w:t>Experience of volunteering, or working with volunteers</w:t>
            </w:r>
          </w:p>
          <w:p w14:paraId="4C80EFC6" w14:textId="77777777" w:rsidR="006149F5" w:rsidRPr="00A57B67" w:rsidRDefault="006149F5"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sidRPr="00A57B67">
              <w:rPr>
                <w:rFonts w:asciiTheme="minorHAnsi" w:hAnsiTheme="minorHAnsi" w:cstheme="minorHAnsi"/>
              </w:rPr>
              <w:t xml:space="preserve">Good level of Microsoft Office, with experience of SharePoint and Teams, Word, Excel spreadsheets and Outlook. </w:t>
            </w:r>
            <w:r>
              <w:rPr>
                <w:rFonts w:asciiTheme="minorHAnsi" w:hAnsiTheme="minorHAnsi" w:cstheme="minorHAnsi"/>
              </w:rPr>
              <w:t xml:space="preserve"> </w:t>
            </w:r>
          </w:p>
          <w:p w14:paraId="097B5E64" w14:textId="77777777" w:rsidR="006149F5" w:rsidRPr="00A57B67" w:rsidRDefault="006149F5"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sidRPr="00A57B67">
              <w:rPr>
                <w:rFonts w:asciiTheme="minorHAnsi" w:hAnsiTheme="minorHAnsi" w:cstheme="minorHAnsi"/>
              </w:rPr>
              <w:t xml:space="preserve">Ability to multi-task, prioritise workloads and meet deadlines. </w:t>
            </w:r>
          </w:p>
          <w:p w14:paraId="5CE0E58A" w14:textId="7E5F5AC4" w:rsidR="006149F5" w:rsidRDefault="006149F5"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sidRPr="00A57B67">
              <w:rPr>
                <w:rFonts w:asciiTheme="minorHAnsi" w:hAnsiTheme="minorHAnsi" w:cstheme="minorHAnsi"/>
              </w:rPr>
              <w:t>Interest in environmental and sustainability issues</w:t>
            </w:r>
            <w:r>
              <w:rPr>
                <w:rFonts w:asciiTheme="minorHAnsi" w:hAnsiTheme="minorHAnsi" w:cstheme="minorHAnsi"/>
              </w:rPr>
              <w:t>, in particular the themes of reuse, repair and recycling.</w:t>
            </w:r>
          </w:p>
          <w:p w14:paraId="3AD2B65A" w14:textId="77777777" w:rsidR="006149F5" w:rsidRPr="00A57B67" w:rsidRDefault="006149F5" w:rsidP="006149F5">
            <w:pPr>
              <w:pStyle w:val="Heading1"/>
              <w:rPr>
                <w:rFonts w:asciiTheme="minorHAnsi" w:hAnsiTheme="minorHAnsi" w:cstheme="minorHAnsi"/>
                <w:sz w:val="24"/>
                <w:szCs w:val="24"/>
              </w:rPr>
            </w:pPr>
            <w:r w:rsidRPr="00A57B67">
              <w:rPr>
                <w:rFonts w:asciiTheme="minorHAnsi" w:hAnsiTheme="minorHAnsi" w:cstheme="minorHAnsi"/>
                <w:sz w:val="24"/>
                <w:szCs w:val="24"/>
              </w:rPr>
              <w:t>Desirable Criteria</w:t>
            </w:r>
          </w:p>
          <w:p w14:paraId="40AA5EA8" w14:textId="77777777" w:rsidR="006149F5" w:rsidRDefault="006149F5"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sidRPr="00A57B67">
              <w:rPr>
                <w:rFonts w:asciiTheme="minorHAnsi" w:hAnsiTheme="minorHAnsi" w:cstheme="minorHAnsi"/>
              </w:rPr>
              <w:lastRenderedPageBreak/>
              <w:t>Experience of working in an administrative role on environmental projects</w:t>
            </w:r>
          </w:p>
          <w:p w14:paraId="37EB0264" w14:textId="2A2EF4AE" w:rsidR="006149F5" w:rsidRPr="006149F5" w:rsidRDefault="006149F5"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sidRPr="006149F5">
              <w:rPr>
                <w:rFonts w:asciiTheme="minorHAnsi" w:hAnsiTheme="minorHAnsi" w:cstheme="minorHAnsi"/>
                <w:color w:val="000000"/>
              </w:rPr>
              <w:t>Although the role will not require any fixing skills, a knowledge of this area would be advantageous</w:t>
            </w:r>
          </w:p>
          <w:p w14:paraId="577EA2DB" w14:textId="77777777" w:rsidR="006149F5" w:rsidRDefault="006149F5"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sidRPr="00A57B67">
              <w:rPr>
                <w:rFonts w:asciiTheme="minorHAnsi" w:hAnsiTheme="minorHAnsi" w:cstheme="minorHAnsi"/>
              </w:rPr>
              <w:t xml:space="preserve">Experience </w:t>
            </w:r>
            <w:r>
              <w:rPr>
                <w:rFonts w:asciiTheme="minorHAnsi" w:hAnsiTheme="minorHAnsi" w:cstheme="minorHAnsi"/>
              </w:rPr>
              <w:t>of</w:t>
            </w:r>
            <w:r w:rsidRPr="00A57B67">
              <w:rPr>
                <w:rFonts w:asciiTheme="minorHAnsi" w:hAnsiTheme="minorHAnsi" w:cstheme="minorHAnsi"/>
              </w:rPr>
              <w:t xml:space="preserve"> </w:t>
            </w:r>
            <w:r>
              <w:rPr>
                <w:rFonts w:asciiTheme="minorHAnsi" w:hAnsiTheme="minorHAnsi" w:cstheme="minorHAnsi"/>
              </w:rPr>
              <w:t>working within the third sector</w:t>
            </w:r>
          </w:p>
          <w:p w14:paraId="37C3F344" w14:textId="415E3E08" w:rsidR="006D2BB4" w:rsidRPr="006149F5" w:rsidRDefault="006149F5" w:rsidP="006149F5">
            <w:pPr>
              <w:pStyle w:val="NormalWeb"/>
              <w:numPr>
                <w:ilvl w:val="0"/>
                <w:numId w:val="24"/>
              </w:numPr>
              <w:spacing w:before="0" w:beforeAutospacing="0" w:after="120" w:afterAutospacing="0"/>
              <w:ind w:left="714" w:hanging="357"/>
              <w:textAlignment w:val="baseline"/>
              <w:rPr>
                <w:rFonts w:asciiTheme="minorHAnsi" w:hAnsiTheme="minorHAnsi" w:cstheme="minorHAnsi"/>
              </w:rPr>
            </w:pPr>
            <w:r w:rsidRPr="006149F5">
              <w:rPr>
                <w:rFonts w:asciiTheme="minorHAnsi" w:hAnsiTheme="minorHAnsi" w:cstheme="minorHAnsi"/>
              </w:rPr>
              <w:t>Ability to communicate through the medium of Welsh</w:t>
            </w:r>
          </w:p>
        </w:tc>
      </w:tr>
    </w:tbl>
    <w:p w14:paraId="56257100" w14:textId="756CE15E" w:rsidR="00E73075" w:rsidRDefault="00E73075" w:rsidP="00973885">
      <w:pPr>
        <w:spacing w:after="0"/>
      </w:pPr>
    </w:p>
    <w:tbl>
      <w:tblPr>
        <w:tblStyle w:val="TableGridLight1"/>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405"/>
        <w:gridCol w:w="8363"/>
      </w:tblGrid>
      <w:tr w:rsidR="00E73075" w:rsidRPr="00973885" w14:paraId="592A40EE" w14:textId="77777777" w:rsidTr="00CD1BFD">
        <w:tc>
          <w:tcPr>
            <w:tcW w:w="2405" w:type="dxa"/>
            <w:shd w:val="clear" w:color="auto" w:fill="auto"/>
          </w:tcPr>
          <w:p w14:paraId="6A1754BD" w14:textId="77777777" w:rsidR="00E73075" w:rsidRPr="007B5754" w:rsidRDefault="00E73075" w:rsidP="00CD1BFD">
            <w:pPr>
              <w:pStyle w:val="Heading2"/>
              <w:spacing w:after="0"/>
              <w:rPr>
                <w:sz w:val="24"/>
                <w:szCs w:val="32"/>
              </w:rPr>
            </w:pPr>
            <w:r>
              <w:rPr>
                <w:sz w:val="24"/>
                <w:szCs w:val="32"/>
              </w:rPr>
              <w:t>How to Apply</w:t>
            </w:r>
          </w:p>
        </w:tc>
        <w:tc>
          <w:tcPr>
            <w:tcW w:w="8363" w:type="dxa"/>
            <w:shd w:val="clear" w:color="auto" w:fill="auto"/>
          </w:tcPr>
          <w:p w14:paraId="1A23A131" w14:textId="40489334" w:rsidR="00B644E9" w:rsidRPr="00B644E9" w:rsidRDefault="00B644E9" w:rsidP="00B644E9">
            <w:pPr>
              <w:spacing w:before="100" w:beforeAutospacing="1" w:after="100" w:afterAutospacing="1"/>
              <w:rPr>
                <w:rFonts w:cstheme="minorHAnsi"/>
                <w:sz w:val="24"/>
                <w:szCs w:val="24"/>
              </w:rPr>
            </w:pPr>
            <w:r>
              <w:rPr>
                <w:rFonts w:cstheme="minorHAnsi"/>
                <w:sz w:val="24"/>
                <w:szCs w:val="24"/>
              </w:rPr>
              <w:t>Please</w:t>
            </w:r>
            <w:r w:rsidR="00E73075" w:rsidRPr="007B5754">
              <w:rPr>
                <w:rFonts w:cstheme="minorHAnsi"/>
                <w:sz w:val="24"/>
                <w:szCs w:val="24"/>
              </w:rPr>
              <w:t xml:space="preserve"> </w:t>
            </w:r>
            <w:r w:rsidR="000C5038">
              <w:rPr>
                <w:rFonts w:cstheme="minorHAnsi"/>
                <w:sz w:val="24"/>
                <w:szCs w:val="24"/>
              </w:rPr>
              <w:t xml:space="preserve">complete our Application Form. </w:t>
            </w:r>
          </w:p>
          <w:p w14:paraId="47E9250D" w14:textId="22F21A0B" w:rsidR="00E73075" w:rsidRPr="00B644E9" w:rsidRDefault="00592EF0" w:rsidP="00B644E9">
            <w:pPr>
              <w:spacing w:before="100" w:beforeAutospacing="1" w:after="100" w:afterAutospacing="1"/>
              <w:rPr>
                <w:sz w:val="24"/>
                <w:szCs w:val="24"/>
              </w:rPr>
            </w:pPr>
            <w:r>
              <w:rPr>
                <w:rFonts w:cstheme="minorHAnsi"/>
                <w:sz w:val="24"/>
                <w:szCs w:val="24"/>
              </w:rPr>
              <w:t>In</w:t>
            </w:r>
            <w:r w:rsidR="00B644E9" w:rsidRPr="00B644E9">
              <w:rPr>
                <w:rFonts w:cstheme="minorHAnsi"/>
                <w:sz w:val="24"/>
                <w:szCs w:val="24"/>
              </w:rPr>
              <w:t xml:space="preserve"> </w:t>
            </w:r>
            <w:r w:rsidR="000C5038">
              <w:rPr>
                <w:rFonts w:cstheme="minorHAnsi"/>
                <w:sz w:val="24"/>
                <w:szCs w:val="24"/>
              </w:rPr>
              <w:t xml:space="preserve">Section </w:t>
            </w:r>
            <w:r>
              <w:rPr>
                <w:rFonts w:cstheme="minorHAnsi"/>
                <w:sz w:val="24"/>
                <w:szCs w:val="24"/>
              </w:rPr>
              <w:t>4 - Skills /Experience/Further Information (pages 4-6)</w:t>
            </w:r>
            <w:r w:rsidR="00B644E9" w:rsidRPr="00B644E9">
              <w:rPr>
                <w:rFonts w:cstheme="minorHAnsi"/>
                <w:sz w:val="24"/>
                <w:szCs w:val="24"/>
              </w:rPr>
              <w:t>, p</w:t>
            </w:r>
            <w:r w:rsidR="00B644E9" w:rsidRPr="00B644E9">
              <w:rPr>
                <w:color w:val="000000"/>
                <w:sz w:val="24"/>
                <w:szCs w:val="24"/>
              </w:rPr>
              <w:t xml:space="preserve">lease tell us why you think you would be suitable for the post. </w:t>
            </w:r>
            <w:r w:rsidR="00B644E9" w:rsidRPr="000C5038">
              <w:rPr>
                <w:i/>
                <w:iCs/>
                <w:color w:val="000000"/>
                <w:sz w:val="24"/>
                <w:szCs w:val="24"/>
              </w:rPr>
              <w:t>Refer to the</w:t>
            </w:r>
            <w:r w:rsidR="00B644E9" w:rsidRPr="00B644E9">
              <w:rPr>
                <w:color w:val="000000"/>
                <w:sz w:val="24"/>
                <w:szCs w:val="24"/>
              </w:rPr>
              <w:t xml:space="preserve"> </w:t>
            </w:r>
            <w:r w:rsidR="00971A3B" w:rsidRPr="000C5038">
              <w:rPr>
                <w:i/>
                <w:iCs/>
                <w:color w:val="000000"/>
                <w:sz w:val="24"/>
                <w:szCs w:val="24"/>
              </w:rPr>
              <w:t xml:space="preserve">role responsibilities </w:t>
            </w:r>
            <w:r w:rsidR="00B644E9" w:rsidRPr="000C5038">
              <w:rPr>
                <w:i/>
                <w:iCs/>
                <w:color w:val="000000"/>
                <w:sz w:val="24"/>
                <w:szCs w:val="24"/>
              </w:rPr>
              <w:t>and</w:t>
            </w:r>
            <w:r w:rsidR="00971A3B" w:rsidRPr="000C5038">
              <w:rPr>
                <w:i/>
                <w:iCs/>
                <w:color w:val="000000"/>
                <w:sz w:val="24"/>
                <w:szCs w:val="24"/>
              </w:rPr>
              <w:t xml:space="preserve"> </w:t>
            </w:r>
            <w:r w:rsidR="00B644E9" w:rsidRPr="000C5038">
              <w:rPr>
                <w:i/>
                <w:iCs/>
                <w:color w:val="000000"/>
                <w:sz w:val="24"/>
                <w:szCs w:val="24"/>
              </w:rPr>
              <w:t>person specification</w:t>
            </w:r>
            <w:r w:rsidR="00B644E9" w:rsidRPr="00B644E9">
              <w:rPr>
                <w:color w:val="000000"/>
                <w:sz w:val="24"/>
                <w:szCs w:val="24"/>
              </w:rPr>
              <w:t>, giving examples of relevant</w:t>
            </w:r>
            <w:r w:rsidR="000C5038">
              <w:rPr>
                <w:color w:val="000000"/>
                <w:sz w:val="24"/>
                <w:szCs w:val="24"/>
              </w:rPr>
              <w:t xml:space="preserve"> </w:t>
            </w:r>
            <w:r w:rsidR="00B644E9" w:rsidRPr="00B644E9">
              <w:rPr>
                <w:color w:val="000000"/>
                <w:sz w:val="24"/>
                <w:szCs w:val="24"/>
              </w:rPr>
              <w:t>experience</w:t>
            </w:r>
            <w:r w:rsidR="000C5038">
              <w:rPr>
                <w:color w:val="000000"/>
                <w:sz w:val="24"/>
                <w:szCs w:val="24"/>
              </w:rPr>
              <w:t xml:space="preserve">, </w:t>
            </w:r>
            <w:r w:rsidR="00B644E9" w:rsidRPr="00B644E9">
              <w:rPr>
                <w:color w:val="000000"/>
                <w:sz w:val="24"/>
                <w:szCs w:val="24"/>
              </w:rPr>
              <w:t xml:space="preserve">whether obtained through formal employment or voluntary/leisure activities. </w:t>
            </w:r>
          </w:p>
          <w:p w14:paraId="563F33F8" w14:textId="4CA0E03C" w:rsidR="00E73075" w:rsidRPr="007B5754" w:rsidRDefault="00E73075" w:rsidP="00CD1BFD">
            <w:pPr>
              <w:pStyle w:val="PlainText"/>
              <w:rPr>
                <w:rFonts w:asciiTheme="minorHAnsi" w:hAnsiTheme="minorHAnsi" w:cstheme="minorHAnsi"/>
                <w:sz w:val="24"/>
                <w:szCs w:val="24"/>
              </w:rPr>
            </w:pPr>
            <w:r w:rsidRPr="007B5754">
              <w:rPr>
                <w:rFonts w:asciiTheme="minorHAnsi" w:hAnsiTheme="minorHAnsi" w:cstheme="minorHAnsi"/>
                <w:sz w:val="24"/>
                <w:szCs w:val="24"/>
              </w:rPr>
              <w:t xml:space="preserve">Apply by </w:t>
            </w:r>
            <w:r w:rsidRPr="007B5754">
              <w:rPr>
                <w:rFonts w:asciiTheme="minorHAnsi" w:hAnsiTheme="minorHAnsi" w:cstheme="minorHAnsi"/>
                <w:b/>
                <w:sz w:val="24"/>
                <w:szCs w:val="24"/>
              </w:rPr>
              <w:t xml:space="preserve">email </w:t>
            </w:r>
            <w:r w:rsidRPr="007B5754">
              <w:rPr>
                <w:rFonts w:asciiTheme="minorHAnsi" w:hAnsiTheme="minorHAnsi" w:cstheme="minorHAnsi"/>
                <w:bCs/>
                <w:sz w:val="24"/>
                <w:szCs w:val="24"/>
              </w:rPr>
              <w:t>to</w:t>
            </w:r>
            <w:r w:rsidRPr="007B5754">
              <w:rPr>
                <w:rFonts w:asciiTheme="minorHAnsi" w:hAnsiTheme="minorHAnsi" w:cstheme="minorHAnsi"/>
                <w:b/>
                <w:sz w:val="24"/>
                <w:szCs w:val="24"/>
              </w:rPr>
              <w:t xml:space="preserve"> </w:t>
            </w:r>
            <w:hyperlink r:id="rId9" w:history="1">
              <w:r w:rsidR="006149F5" w:rsidRPr="007C4F6D">
                <w:rPr>
                  <w:rStyle w:val="Hyperlink"/>
                  <w:rFonts w:asciiTheme="minorHAnsi" w:hAnsiTheme="minorHAnsi" w:cstheme="minorHAnsi"/>
                  <w:b/>
                  <w:sz w:val="24"/>
                  <w:szCs w:val="24"/>
                </w:rPr>
                <w:t>office@environmentcentre.org.uk</w:t>
              </w:r>
            </w:hyperlink>
            <w:r w:rsidRPr="007B5754">
              <w:rPr>
                <w:rFonts w:asciiTheme="minorHAnsi" w:hAnsiTheme="minorHAnsi" w:cstheme="minorHAnsi"/>
                <w:sz w:val="24"/>
                <w:szCs w:val="24"/>
              </w:rPr>
              <w:t xml:space="preserve">. </w:t>
            </w:r>
            <w:r w:rsidR="00825F1F">
              <w:rPr>
                <w:rFonts w:asciiTheme="minorHAnsi" w:hAnsiTheme="minorHAnsi" w:cstheme="minorHAnsi"/>
                <w:sz w:val="24"/>
                <w:szCs w:val="24"/>
              </w:rPr>
              <w:t>H</w:t>
            </w:r>
            <w:r w:rsidRPr="007B5754">
              <w:rPr>
                <w:rFonts w:asciiTheme="minorHAnsi" w:hAnsiTheme="minorHAnsi" w:cstheme="minorHAnsi"/>
                <w:sz w:val="24"/>
                <w:szCs w:val="24"/>
              </w:rPr>
              <w:t xml:space="preserve">ard copies can be sent to: </w:t>
            </w:r>
            <w:r w:rsidR="00825F1F">
              <w:rPr>
                <w:rFonts w:asciiTheme="minorHAnsi" w:hAnsiTheme="minorHAnsi" w:cstheme="minorHAnsi"/>
                <w:sz w:val="24"/>
                <w:szCs w:val="24"/>
              </w:rPr>
              <w:t>Centre</w:t>
            </w:r>
            <w:r w:rsidRPr="007B5754">
              <w:rPr>
                <w:rFonts w:asciiTheme="minorHAnsi" w:hAnsiTheme="minorHAnsi" w:cstheme="minorHAnsi"/>
                <w:sz w:val="24"/>
                <w:szCs w:val="24"/>
              </w:rPr>
              <w:t xml:space="preserve"> Manager, The Environment Centre, Pier Street, Swansea SA1 1RY.</w:t>
            </w:r>
          </w:p>
          <w:p w14:paraId="51B99F8A" w14:textId="77777777" w:rsidR="00E73075" w:rsidRPr="00636131" w:rsidRDefault="00E73075" w:rsidP="00CD1BFD">
            <w:pPr>
              <w:pStyle w:val="PlainText"/>
              <w:rPr>
                <w:rFonts w:asciiTheme="minorHAnsi" w:hAnsiTheme="minorHAnsi" w:cstheme="minorHAnsi"/>
                <w:sz w:val="22"/>
                <w:szCs w:val="22"/>
              </w:rPr>
            </w:pPr>
          </w:p>
        </w:tc>
      </w:tr>
      <w:tr w:rsidR="00E73075" w:rsidRPr="00973885" w14:paraId="305F15DE" w14:textId="77777777" w:rsidTr="00CD1BFD">
        <w:tc>
          <w:tcPr>
            <w:tcW w:w="2405" w:type="dxa"/>
            <w:shd w:val="clear" w:color="auto" w:fill="auto"/>
          </w:tcPr>
          <w:p w14:paraId="4509D575" w14:textId="77777777" w:rsidR="00E73075" w:rsidRPr="007B5754" w:rsidRDefault="00E73075" w:rsidP="00CD1BFD">
            <w:pPr>
              <w:pStyle w:val="Heading2"/>
              <w:spacing w:after="0"/>
              <w:rPr>
                <w:sz w:val="24"/>
                <w:szCs w:val="32"/>
              </w:rPr>
            </w:pPr>
            <w:r w:rsidRPr="007B5754">
              <w:rPr>
                <w:sz w:val="24"/>
                <w:szCs w:val="32"/>
              </w:rPr>
              <w:t>Key Dates</w:t>
            </w:r>
          </w:p>
        </w:tc>
        <w:tc>
          <w:tcPr>
            <w:tcW w:w="8363" w:type="dxa"/>
            <w:shd w:val="clear" w:color="auto" w:fill="auto"/>
          </w:tcPr>
          <w:p w14:paraId="254ED208" w14:textId="57046E34" w:rsidR="00E73075" w:rsidRPr="00B644E9" w:rsidRDefault="00E73075" w:rsidP="00CD1BFD">
            <w:pPr>
              <w:spacing w:after="0"/>
              <w:rPr>
                <w:sz w:val="24"/>
                <w:szCs w:val="24"/>
              </w:rPr>
            </w:pPr>
            <w:r w:rsidRPr="00B644E9">
              <w:rPr>
                <w:sz w:val="24"/>
                <w:szCs w:val="24"/>
              </w:rPr>
              <w:t>The deadline for applications is</w:t>
            </w:r>
            <w:r w:rsidR="006149F5">
              <w:rPr>
                <w:sz w:val="24"/>
                <w:szCs w:val="24"/>
              </w:rPr>
              <w:t xml:space="preserve"> 9am</w:t>
            </w:r>
            <w:r w:rsidRPr="00B644E9">
              <w:rPr>
                <w:sz w:val="24"/>
                <w:szCs w:val="24"/>
              </w:rPr>
              <w:t xml:space="preserve"> on </w:t>
            </w:r>
            <w:r w:rsidR="008702C9">
              <w:rPr>
                <w:sz w:val="24"/>
                <w:szCs w:val="24"/>
              </w:rPr>
              <w:t>Monday</w:t>
            </w:r>
            <w:r w:rsidR="00D47DE0">
              <w:rPr>
                <w:sz w:val="24"/>
                <w:szCs w:val="24"/>
              </w:rPr>
              <w:t xml:space="preserve">, </w:t>
            </w:r>
            <w:r w:rsidR="006149F5">
              <w:rPr>
                <w:sz w:val="24"/>
                <w:szCs w:val="24"/>
              </w:rPr>
              <w:t>13</w:t>
            </w:r>
            <w:r w:rsidR="006149F5" w:rsidRPr="006149F5">
              <w:rPr>
                <w:sz w:val="24"/>
                <w:szCs w:val="24"/>
                <w:vertAlign w:val="superscript"/>
              </w:rPr>
              <w:t>th</w:t>
            </w:r>
            <w:r w:rsidR="008702C9">
              <w:rPr>
                <w:sz w:val="24"/>
                <w:szCs w:val="24"/>
              </w:rPr>
              <w:t xml:space="preserve"> </w:t>
            </w:r>
            <w:r w:rsidR="006149F5">
              <w:rPr>
                <w:sz w:val="24"/>
                <w:szCs w:val="24"/>
              </w:rPr>
              <w:t>May</w:t>
            </w:r>
            <w:r w:rsidRPr="00B644E9">
              <w:rPr>
                <w:sz w:val="24"/>
                <w:szCs w:val="24"/>
              </w:rPr>
              <w:t xml:space="preserve"> 202</w:t>
            </w:r>
            <w:r w:rsidR="006149F5">
              <w:rPr>
                <w:sz w:val="24"/>
                <w:szCs w:val="24"/>
              </w:rPr>
              <w:t>4</w:t>
            </w:r>
            <w:r w:rsidRPr="00B644E9">
              <w:rPr>
                <w:sz w:val="24"/>
                <w:szCs w:val="24"/>
              </w:rPr>
              <w:t>.</w:t>
            </w:r>
          </w:p>
          <w:p w14:paraId="5BDC3F4B" w14:textId="77777777" w:rsidR="00E73075" w:rsidRPr="00B644E9" w:rsidRDefault="00E73075" w:rsidP="00CD1BFD">
            <w:pPr>
              <w:spacing w:after="0"/>
              <w:rPr>
                <w:sz w:val="24"/>
                <w:szCs w:val="24"/>
              </w:rPr>
            </w:pPr>
          </w:p>
          <w:p w14:paraId="2B74F78A" w14:textId="7E8277D5" w:rsidR="00E73075" w:rsidRPr="00B644E9" w:rsidRDefault="00E73075" w:rsidP="00CD1BFD">
            <w:pPr>
              <w:spacing w:after="0"/>
              <w:rPr>
                <w:sz w:val="24"/>
                <w:szCs w:val="24"/>
              </w:rPr>
            </w:pPr>
            <w:r w:rsidRPr="00B644E9">
              <w:rPr>
                <w:sz w:val="24"/>
                <w:szCs w:val="24"/>
              </w:rPr>
              <w:t xml:space="preserve">We expect interviews to take place </w:t>
            </w:r>
            <w:r w:rsidR="000C5038">
              <w:rPr>
                <w:sz w:val="24"/>
                <w:szCs w:val="24"/>
              </w:rPr>
              <w:t>on</w:t>
            </w:r>
            <w:r w:rsidRPr="00B644E9">
              <w:rPr>
                <w:sz w:val="24"/>
                <w:szCs w:val="24"/>
              </w:rPr>
              <w:t xml:space="preserve"> </w:t>
            </w:r>
            <w:r w:rsidR="001C7967">
              <w:rPr>
                <w:sz w:val="24"/>
                <w:szCs w:val="24"/>
              </w:rPr>
              <w:t>Wednesday</w:t>
            </w:r>
            <w:r w:rsidR="00D923DA">
              <w:rPr>
                <w:sz w:val="24"/>
                <w:szCs w:val="24"/>
              </w:rPr>
              <w:t>,</w:t>
            </w:r>
            <w:r w:rsidRPr="00B644E9">
              <w:rPr>
                <w:sz w:val="24"/>
                <w:szCs w:val="24"/>
              </w:rPr>
              <w:t xml:space="preserve"> </w:t>
            </w:r>
            <w:r w:rsidR="006149F5">
              <w:rPr>
                <w:sz w:val="24"/>
                <w:szCs w:val="24"/>
              </w:rPr>
              <w:t>22</w:t>
            </w:r>
            <w:r w:rsidR="006149F5" w:rsidRPr="006149F5">
              <w:rPr>
                <w:sz w:val="24"/>
                <w:szCs w:val="24"/>
                <w:vertAlign w:val="superscript"/>
              </w:rPr>
              <w:t>nd</w:t>
            </w:r>
            <w:r w:rsidR="000C5038">
              <w:rPr>
                <w:sz w:val="24"/>
                <w:szCs w:val="24"/>
              </w:rPr>
              <w:t xml:space="preserve"> </w:t>
            </w:r>
            <w:r w:rsidR="006149F5">
              <w:rPr>
                <w:sz w:val="24"/>
                <w:szCs w:val="24"/>
              </w:rPr>
              <w:t>May</w:t>
            </w:r>
            <w:r w:rsidRPr="00B644E9">
              <w:rPr>
                <w:sz w:val="24"/>
                <w:szCs w:val="24"/>
              </w:rPr>
              <w:t xml:space="preserve"> 202</w:t>
            </w:r>
            <w:r w:rsidR="006149F5">
              <w:rPr>
                <w:sz w:val="24"/>
                <w:szCs w:val="24"/>
              </w:rPr>
              <w:t>4</w:t>
            </w:r>
            <w:r w:rsidRPr="00B644E9">
              <w:rPr>
                <w:sz w:val="24"/>
                <w:szCs w:val="24"/>
              </w:rPr>
              <w:t>.</w:t>
            </w:r>
          </w:p>
          <w:p w14:paraId="41493410" w14:textId="77777777" w:rsidR="00E73075" w:rsidRPr="00973885" w:rsidRDefault="00E73075" w:rsidP="00CD1BFD">
            <w:pPr>
              <w:spacing w:after="0"/>
            </w:pPr>
          </w:p>
        </w:tc>
      </w:tr>
    </w:tbl>
    <w:p w14:paraId="20A1FFA1" w14:textId="77777777" w:rsidR="006D2BB4" w:rsidRPr="00973885" w:rsidRDefault="006D2BB4" w:rsidP="00973885">
      <w:pPr>
        <w:spacing w:after="0"/>
      </w:pPr>
    </w:p>
    <w:sectPr w:rsidR="006D2BB4" w:rsidRPr="00973885" w:rsidSect="007273C3">
      <w:headerReference w:type="default" r:id="rId10"/>
      <w:footerReference w:type="default" r:id="rId11"/>
      <w:headerReference w:type="first" r:id="rId12"/>
      <w:footerReference w:type="first" r:id="rId13"/>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24596" w14:textId="77777777" w:rsidR="007273C3" w:rsidRDefault="007273C3">
      <w:pPr>
        <w:spacing w:before="0" w:after="0"/>
      </w:pPr>
      <w:r>
        <w:separator/>
      </w:r>
    </w:p>
  </w:endnote>
  <w:endnote w:type="continuationSeparator" w:id="0">
    <w:p w14:paraId="4D6D86F0" w14:textId="77777777" w:rsidR="007273C3" w:rsidRDefault="007273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0724F" w14:textId="3CCBCD46" w:rsidR="00CD1BFD" w:rsidRDefault="00CD1BFD" w:rsidP="00812381">
    <w:pPr>
      <w:pStyle w:val="Footer"/>
      <w:jc w:val="center"/>
      <w:rPr>
        <w:rFonts w:cstheme="minorHAnsi"/>
      </w:rPr>
    </w:pPr>
  </w:p>
  <w:p w14:paraId="449E099B" w14:textId="77777777" w:rsidR="00CD1BFD" w:rsidRPr="00F2079C" w:rsidRDefault="00CD1BFD" w:rsidP="00812381">
    <w:pPr>
      <w:pStyle w:val="Footer"/>
      <w:jc w:val="center"/>
      <w:rPr>
        <w:rFonts w:cstheme="minorHAnsi"/>
        <w:sz w:val="4"/>
        <w:szCs w:val="4"/>
      </w:rPr>
    </w:pPr>
  </w:p>
  <w:p w14:paraId="7DE34F07" w14:textId="77777777" w:rsidR="00CD1BFD" w:rsidRDefault="00000000" w:rsidP="00812381">
    <w:pPr>
      <w:pStyle w:val="Footer"/>
      <w:jc w:val="center"/>
      <w:rPr>
        <w:rFonts w:cstheme="minorHAnsi"/>
      </w:rPr>
    </w:pPr>
    <w:sdt>
      <w:sdtPr>
        <w:rPr>
          <w:rFonts w:cstheme="minorHAnsi"/>
        </w:rPr>
        <w:id w:val="355866618"/>
        <w:placeholder>
          <w:docPart w:val="86A14DDAE3CD4907AAA6AED6AE236079"/>
        </w:placeholder>
        <w:text/>
      </w:sdtPr>
      <w:sdtContent>
        <w:r w:rsidR="00CD1BFD" w:rsidRPr="009B29C2">
          <w:rPr>
            <w:rFonts w:cstheme="minorHAnsi"/>
          </w:rPr>
          <w:t>The Environment Centre is a charity</w:t>
        </w:r>
      </w:sdtContent>
    </w:sdt>
    <w:r w:rsidR="00CD1BFD" w:rsidRPr="00F2079C">
      <w:rPr>
        <w:rFonts w:cstheme="minorHAnsi"/>
      </w:rPr>
      <w:t xml:space="preserve"> </w:t>
    </w:r>
    <w:r w:rsidR="00CD1BFD" w:rsidRPr="009B29C2">
      <w:rPr>
        <w:rFonts w:cstheme="minorHAnsi"/>
      </w:rPr>
      <w:t>registered in England and Wales (1039378)</w:t>
    </w:r>
  </w:p>
  <w:p w14:paraId="5FA152DD" w14:textId="10118156" w:rsidR="00CD1BFD" w:rsidRDefault="00CD1BFD">
    <w:pPr>
      <w:pStyle w:val="Footer"/>
    </w:pPr>
  </w:p>
  <w:p w14:paraId="349997CD" w14:textId="0DAA76EE" w:rsidR="00CD1BFD" w:rsidRDefault="00CD1BF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9FC68" w14:textId="698085E6" w:rsidR="00CD1BFD" w:rsidRDefault="00CD1BFD" w:rsidP="00F2079C">
    <w:pPr>
      <w:pStyle w:val="Footer"/>
      <w:jc w:val="center"/>
      <w:rPr>
        <w:rFonts w:cstheme="minorHAnsi"/>
      </w:rPr>
    </w:pPr>
    <w:r>
      <w:rPr>
        <w:rFonts w:cstheme="minorHAnsi"/>
        <w:noProof/>
        <w:lang w:eastAsia="en-US"/>
      </w:rPr>
      <w:drawing>
        <wp:inline distT="0" distB="0" distL="0" distR="0" wp14:anchorId="2BBE515D" wp14:editId="6928C735">
          <wp:extent cx="1676842" cy="586740"/>
          <wp:effectExtent l="0" t="0" r="0" b="3810"/>
          <wp:docPr id="7" name="Picture 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5104" cy="596629"/>
                  </a:xfrm>
                  <a:prstGeom prst="rect">
                    <a:avLst/>
                  </a:prstGeom>
                </pic:spPr>
              </pic:pic>
            </a:graphicData>
          </a:graphic>
        </wp:inline>
      </w:drawing>
    </w:r>
  </w:p>
  <w:p w14:paraId="029DBEDF" w14:textId="77777777" w:rsidR="00CD1BFD" w:rsidRPr="00F2079C" w:rsidRDefault="00CD1BFD" w:rsidP="00F2079C">
    <w:pPr>
      <w:pStyle w:val="Footer"/>
      <w:jc w:val="center"/>
      <w:rPr>
        <w:rFonts w:cstheme="minorHAnsi"/>
        <w:sz w:val="4"/>
        <w:szCs w:val="4"/>
      </w:rPr>
    </w:pPr>
  </w:p>
  <w:p w14:paraId="0DFD4C3A" w14:textId="471A1859" w:rsidR="00CD1BFD" w:rsidRDefault="00000000" w:rsidP="00F2079C">
    <w:pPr>
      <w:pStyle w:val="Footer"/>
      <w:jc w:val="center"/>
      <w:rPr>
        <w:rFonts w:cstheme="minorHAnsi"/>
      </w:rPr>
    </w:pPr>
    <w:sdt>
      <w:sdtPr>
        <w:rPr>
          <w:rFonts w:cstheme="minorHAnsi"/>
        </w:rPr>
        <w:id w:val="1200354578"/>
        <w:text/>
      </w:sdtPr>
      <w:sdtContent>
        <w:r w:rsidR="00CD1BFD" w:rsidRPr="009B29C2">
          <w:rPr>
            <w:rFonts w:cstheme="minorHAnsi"/>
          </w:rPr>
          <w:t>The Environment Centre is a charity</w:t>
        </w:r>
      </w:sdtContent>
    </w:sdt>
    <w:r w:rsidR="00CD1BFD" w:rsidRPr="00F2079C">
      <w:rPr>
        <w:rFonts w:cstheme="minorHAnsi"/>
      </w:rPr>
      <w:t xml:space="preserve"> </w:t>
    </w:r>
    <w:r w:rsidR="00CD1BFD" w:rsidRPr="009B29C2">
      <w:rPr>
        <w:rFonts w:cstheme="minorHAnsi"/>
      </w:rPr>
      <w:t>registered in England and Wales (1039378)</w:t>
    </w:r>
  </w:p>
  <w:p w14:paraId="10CFC676" w14:textId="77777777" w:rsidR="00CD1BFD" w:rsidRPr="00F2079C" w:rsidRDefault="00CD1BFD">
    <w:pPr>
      <w:pStyle w:val="Footer"/>
      <w:rPr>
        <w:rFonts w:cstheme="minorHAnsi"/>
      </w:rPr>
    </w:pPr>
  </w:p>
  <w:p w14:paraId="3107DB6F" w14:textId="77777777" w:rsidR="00CD1BFD" w:rsidRDefault="00CD1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5933C0" w14:textId="77777777" w:rsidR="007273C3" w:rsidRDefault="007273C3">
      <w:pPr>
        <w:spacing w:before="0" w:after="0"/>
      </w:pPr>
      <w:r>
        <w:separator/>
      </w:r>
    </w:p>
  </w:footnote>
  <w:footnote w:type="continuationSeparator" w:id="0">
    <w:p w14:paraId="4C7DB5AA" w14:textId="77777777" w:rsidR="007273C3" w:rsidRDefault="007273C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0F571" w14:textId="272B35D0" w:rsidR="00CD1BFD" w:rsidRPr="00147E7C" w:rsidRDefault="00CD1BFD" w:rsidP="00147E7C">
    <w:pPr>
      <w:pStyle w:val="Header"/>
      <w:jc w:val="center"/>
    </w:pPr>
    <w:r>
      <w:rPr>
        <w:noProof/>
        <w:lang w:eastAsia="en-US"/>
      </w:rPr>
      <w:drawing>
        <wp:inline distT="0" distB="0" distL="0" distR="0" wp14:anchorId="3FBC42CE" wp14:editId="33B60A41">
          <wp:extent cx="868680" cy="868680"/>
          <wp:effectExtent l="0" t="0" r="7620" b="762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8683" cy="86868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6CC43" w14:textId="04C8AD9D" w:rsidR="00CD1BFD" w:rsidRDefault="00CD1BFD" w:rsidP="001A6700">
    <w:pPr>
      <w:pStyle w:val="Header"/>
      <w:ind w:left="720"/>
      <w:jc w:val="center"/>
    </w:pPr>
    <w:r>
      <w:rPr>
        <w:noProof/>
        <w:lang w:eastAsia="en-US"/>
      </w:rPr>
      <w:drawing>
        <wp:inline distT="0" distB="0" distL="0" distR="0" wp14:anchorId="21B9001B" wp14:editId="63FEC138">
          <wp:extent cx="891540" cy="891540"/>
          <wp:effectExtent l="0" t="0" r="3810" b="381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E83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3562838"/>
    <w:multiLevelType w:val="multilevel"/>
    <w:tmpl w:val="38F4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A33ACF"/>
    <w:multiLevelType w:val="hybridMultilevel"/>
    <w:tmpl w:val="EE280AB6"/>
    <w:lvl w:ilvl="0" w:tplc="C994F008">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ED4ADD"/>
    <w:multiLevelType w:val="multilevel"/>
    <w:tmpl w:val="8262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31557B"/>
    <w:multiLevelType w:val="hybridMultilevel"/>
    <w:tmpl w:val="141E453E"/>
    <w:lvl w:ilvl="0" w:tplc="3A2AB03E">
      <w:start w:val="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C1654AE"/>
    <w:multiLevelType w:val="multilevel"/>
    <w:tmpl w:val="B96C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EC25F0"/>
    <w:multiLevelType w:val="hybridMultilevel"/>
    <w:tmpl w:val="4CC4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830F7C"/>
    <w:multiLevelType w:val="hybridMultilevel"/>
    <w:tmpl w:val="BB5AF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FA7E24"/>
    <w:multiLevelType w:val="hybridMultilevel"/>
    <w:tmpl w:val="9AD444F6"/>
    <w:lvl w:ilvl="0" w:tplc="6E7284A2">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B4D00"/>
    <w:multiLevelType w:val="multilevel"/>
    <w:tmpl w:val="69F2E5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9BE2FAC"/>
    <w:multiLevelType w:val="multilevel"/>
    <w:tmpl w:val="4612A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BD2223"/>
    <w:multiLevelType w:val="multilevel"/>
    <w:tmpl w:val="A1BA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108489">
    <w:abstractNumId w:val="23"/>
  </w:num>
  <w:num w:numId="2" w16cid:durableId="1276905593">
    <w:abstractNumId w:val="12"/>
  </w:num>
  <w:num w:numId="3" w16cid:durableId="672687076">
    <w:abstractNumId w:val="9"/>
  </w:num>
  <w:num w:numId="4" w16cid:durableId="232398684">
    <w:abstractNumId w:val="8"/>
  </w:num>
  <w:num w:numId="5" w16cid:durableId="1417745443">
    <w:abstractNumId w:val="7"/>
  </w:num>
  <w:num w:numId="6" w16cid:durableId="458032680">
    <w:abstractNumId w:val="6"/>
  </w:num>
  <w:num w:numId="7" w16cid:durableId="1062486152">
    <w:abstractNumId w:val="5"/>
  </w:num>
  <w:num w:numId="8" w16cid:durableId="1447315383">
    <w:abstractNumId w:val="4"/>
  </w:num>
  <w:num w:numId="9" w16cid:durableId="1378628835">
    <w:abstractNumId w:val="3"/>
  </w:num>
  <w:num w:numId="10" w16cid:durableId="1082290133">
    <w:abstractNumId w:val="2"/>
  </w:num>
  <w:num w:numId="11" w16cid:durableId="1051541130">
    <w:abstractNumId w:val="1"/>
  </w:num>
  <w:num w:numId="12" w16cid:durableId="685330440">
    <w:abstractNumId w:val="0"/>
  </w:num>
  <w:num w:numId="13" w16cid:durableId="618028578">
    <w:abstractNumId w:val="20"/>
  </w:num>
  <w:num w:numId="14" w16cid:durableId="653603721">
    <w:abstractNumId w:val="11"/>
  </w:num>
  <w:num w:numId="15" w16cid:durableId="1719815686">
    <w:abstractNumId w:val="16"/>
  </w:num>
  <w:num w:numId="16" w16cid:durableId="1949312848">
    <w:abstractNumId w:val="22"/>
  </w:num>
  <w:num w:numId="17" w16cid:durableId="544562024">
    <w:abstractNumId w:val="14"/>
  </w:num>
  <w:num w:numId="18" w16cid:durableId="2131892468">
    <w:abstractNumId w:val="17"/>
  </w:num>
  <w:num w:numId="19" w16cid:durableId="451483289">
    <w:abstractNumId w:val="21"/>
  </w:num>
  <w:num w:numId="20" w16cid:durableId="702099061">
    <w:abstractNumId w:val="19"/>
  </w:num>
  <w:num w:numId="21" w16cid:durableId="1527983491">
    <w:abstractNumId w:val="9"/>
  </w:num>
  <w:num w:numId="22" w16cid:durableId="974791939">
    <w:abstractNumId w:val="18"/>
  </w:num>
  <w:num w:numId="23" w16cid:durableId="377752565">
    <w:abstractNumId w:val="15"/>
  </w:num>
  <w:num w:numId="24" w16cid:durableId="1442456449">
    <w:abstractNumId w:val="13"/>
  </w:num>
  <w:num w:numId="25" w16cid:durableId="1985235005">
    <w:abstractNumId w:val="9"/>
  </w:num>
  <w:num w:numId="26" w16cid:durableId="199710975">
    <w:abstractNumId w:val="10"/>
    <w:lvlOverride w:ilvl="0">
      <w:startOverride w:val="1"/>
    </w:lvlOverride>
    <w:lvlOverride w:ilvl="1"/>
    <w:lvlOverride w:ilvl="2"/>
    <w:lvlOverride w:ilvl="3"/>
    <w:lvlOverride w:ilvl="4"/>
    <w:lvlOverride w:ilvl="5"/>
    <w:lvlOverride w:ilvl="6"/>
    <w:lvlOverride w:ilvl="7"/>
    <w:lvlOverride w:ilvl="8"/>
  </w:num>
  <w:num w:numId="27" w16cid:durableId="15558467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82"/>
    <w:rsid w:val="000470B8"/>
    <w:rsid w:val="000A6142"/>
    <w:rsid w:val="000B1A77"/>
    <w:rsid w:val="000C2633"/>
    <w:rsid w:val="000C5038"/>
    <w:rsid w:val="000E12A8"/>
    <w:rsid w:val="000E5067"/>
    <w:rsid w:val="0010254C"/>
    <w:rsid w:val="00147E7C"/>
    <w:rsid w:val="00152022"/>
    <w:rsid w:val="00157AB4"/>
    <w:rsid w:val="001710CB"/>
    <w:rsid w:val="00176C01"/>
    <w:rsid w:val="001839FC"/>
    <w:rsid w:val="001916E7"/>
    <w:rsid w:val="001939EE"/>
    <w:rsid w:val="001A40E4"/>
    <w:rsid w:val="001A6700"/>
    <w:rsid w:val="001B2073"/>
    <w:rsid w:val="001C09BA"/>
    <w:rsid w:val="001C532E"/>
    <w:rsid w:val="001C7967"/>
    <w:rsid w:val="001C7D73"/>
    <w:rsid w:val="001D413C"/>
    <w:rsid w:val="001D56D5"/>
    <w:rsid w:val="001E1A54"/>
    <w:rsid w:val="001E290B"/>
    <w:rsid w:val="001E59CF"/>
    <w:rsid w:val="001E7954"/>
    <w:rsid w:val="002116D8"/>
    <w:rsid w:val="0022394B"/>
    <w:rsid w:val="00257184"/>
    <w:rsid w:val="0026542D"/>
    <w:rsid w:val="00286465"/>
    <w:rsid w:val="002A5F27"/>
    <w:rsid w:val="002F1DBC"/>
    <w:rsid w:val="002F3652"/>
    <w:rsid w:val="003241AA"/>
    <w:rsid w:val="0032430A"/>
    <w:rsid w:val="00330E22"/>
    <w:rsid w:val="00342CDD"/>
    <w:rsid w:val="00354F5A"/>
    <w:rsid w:val="00363A6A"/>
    <w:rsid w:val="003928F6"/>
    <w:rsid w:val="003B5259"/>
    <w:rsid w:val="003D35E2"/>
    <w:rsid w:val="003F7297"/>
    <w:rsid w:val="00444D35"/>
    <w:rsid w:val="00457784"/>
    <w:rsid w:val="0047475D"/>
    <w:rsid w:val="004854ED"/>
    <w:rsid w:val="004A5AB8"/>
    <w:rsid w:val="004D6522"/>
    <w:rsid w:val="004E1A15"/>
    <w:rsid w:val="004F5DD5"/>
    <w:rsid w:val="00510C75"/>
    <w:rsid w:val="0051398B"/>
    <w:rsid w:val="00521A90"/>
    <w:rsid w:val="005443BE"/>
    <w:rsid w:val="005853EA"/>
    <w:rsid w:val="00591DCC"/>
    <w:rsid w:val="00592EF0"/>
    <w:rsid w:val="00594D1C"/>
    <w:rsid w:val="005A0627"/>
    <w:rsid w:val="005A3224"/>
    <w:rsid w:val="005D5AB1"/>
    <w:rsid w:val="005D6F4A"/>
    <w:rsid w:val="005E3543"/>
    <w:rsid w:val="005F22BD"/>
    <w:rsid w:val="00610A7F"/>
    <w:rsid w:val="00614618"/>
    <w:rsid w:val="006149F5"/>
    <w:rsid w:val="006228EE"/>
    <w:rsid w:val="00635407"/>
    <w:rsid w:val="00636131"/>
    <w:rsid w:val="00652B82"/>
    <w:rsid w:val="00654BD4"/>
    <w:rsid w:val="0066002F"/>
    <w:rsid w:val="00667CE8"/>
    <w:rsid w:val="00671FD4"/>
    <w:rsid w:val="00677E67"/>
    <w:rsid w:val="00686E49"/>
    <w:rsid w:val="00690F47"/>
    <w:rsid w:val="006A0C25"/>
    <w:rsid w:val="006A72F3"/>
    <w:rsid w:val="006B4AE4"/>
    <w:rsid w:val="006D0E8D"/>
    <w:rsid w:val="006D2BB4"/>
    <w:rsid w:val="006D77E2"/>
    <w:rsid w:val="006F2155"/>
    <w:rsid w:val="00706643"/>
    <w:rsid w:val="007178BA"/>
    <w:rsid w:val="007273C3"/>
    <w:rsid w:val="0073207F"/>
    <w:rsid w:val="00733921"/>
    <w:rsid w:val="007445DD"/>
    <w:rsid w:val="007510FE"/>
    <w:rsid w:val="00761239"/>
    <w:rsid w:val="00775F86"/>
    <w:rsid w:val="00782688"/>
    <w:rsid w:val="00795023"/>
    <w:rsid w:val="007A189D"/>
    <w:rsid w:val="007B5754"/>
    <w:rsid w:val="007C03C2"/>
    <w:rsid w:val="007D0568"/>
    <w:rsid w:val="00802707"/>
    <w:rsid w:val="00805639"/>
    <w:rsid w:val="00812381"/>
    <w:rsid w:val="00813DFE"/>
    <w:rsid w:val="008156CB"/>
    <w:rsid w:val="00825F1F"/>
    <w:rsid w:val="008527F0"/>
    <w:rsid w:val="008702C9"/>
    <w:rsid w:val="00892832"/>
    <w:rsid w:val="008A26C2"/>
    <w:rsid w:val="008A3834"/>
    <w:rsid w:val="008A5A6E"/>
    <w:rsid w:val="008A69D1"/>
    <w:rsid w:val="008A6F05"/>
    <w:rsid w:val="008E4970"/>
    <w:rsid w:val="00907963"/>
    <w:rsid w:val="00934FC7"/>
    <w:rsid w:val="009439E2"/>
    <w:rsid w:val="00945B2B"/>
    <w:rsid w:val="009541C6"/>
    <w:rsid w:val="00971A3B"/>
    <w:rsid w:val="00973885"/>
    <w:rsid w:val="0098279D"/>
    <w:rsid w:val="00991989"/>
    <w:rsid w:val="009A53F7"/>
    <w:rsid w:val="009B4BBF"/>
    <w:rsid w:val="009C0D2B"/>
    <w:rsid w:val="009C7DE8"/>
    <w:rsid w:val="009D038C"/>
    <w:rsid w:val="009D3E41"/>
    <w:rsid w:val="009D47BF"/>
    <w:rsid w:val="00A20459"/>
    <w:rsid w:val="00A27272"/>
    <w:rsid w:val="00A368FB"/>
    <w:rsid w:val="00A55101"/>
    <w:rsid w:val="00A63436"/>
    <w:rsid w:val="00A6642C"/>
    <w:rsid w:val="00A670F2"/>
    <w:rsid w:val="00A74C4E"/>
    <w:rsid w:val="00A776BA"/>
    <w:rsid w:val="00A90E0E"/>
    <w:rsid w:val="00AA7577"/>
    <w:rsid w:val="00AC07A6"/>
    <w:rsid w:val="00AC24F3"/>
    <w:rsid w:val="00B15D37"/>
    <w:rsid w:val="00B2112D"/>
    <w:rsid w:val="00B42047"/>
    <w:rsid w:val="00B422FD"/>
    <w:rsid w:val="00B644E9"/>
    <w:rsid w:val="00B67A3C"/>
    <w:rsid w:val="00B8392C"/>
    <w:rsid w:val="00B83F5E"/>
    <w:rsid w:val="00BA1E9E"/>
    <w:rsid w:val="00BC6DF0"/>
    <w:rsid w:val="00BC7D19"/>
    <w:rsid w:val="00C07439"/>
    <w:rsid w:val="00C13C4A"/>
    <w:rsid w:val="00C26D0F"/>
    <w:rsid w:val="00C36804"/>
    <w:rsid w:val="00C47CF2"/>
    <w:rsid w:val="00C5493D"/>
    <w:rsid w:val="00C65FA5"/>
    <w:rsid w:val="00C66389"/>
    <w:rsid w:val="00C86A45"/>
    <w:rsid w:val="00C952A4"/>
    <w:rsid w:val="00C97885"/>
    <w:rsid w:val="00CA1C12"/>
    <w:rsid w:val="00CA7DE2"/>
    <w:rsid w:val="00CD1BFD"/>
    <w:rsid w:val="00D119A4"/>
    <w:rsid w:val="00D349DB"/>
    <w:rsid w:val="00D47DE0"/>
    <w:rsid w:val="00D66856"/>
    <w:rsid w:val="00D7348B"/>
    <w:rsid w:val="00D923DA"/>
    <w:rsid w:val="00D953A3"/>
    <w:rsid w:val="00DA2EA0"/>
    <w:rsid w:val="00DF523F"/>
    <w:rsid w:val="00E00E9F"/>
    <w:rsid w:val="00E0397B"/>
    <w:rsid w:val="00E30B06"/>
    <w:rsid w:val="00E35F96"/>
    <w:rsid w:val="00E553AA"/>
    <w:rsid w:val="00E62436"/>
    <w:rsid w:val="00E73075"/>
    <w:rsid w:val="00E80C63"/>
    <w:rsid w:val="00E93D6A"/>
    <w:rsid w:val="00EA0EB4"/>
    <w:rsid w:val="00EA1C31"/>
    <w:rsid w:val="00EA20BE"/>
    <w:rsid w:val="00EA3443"/>
    <w:rsid w:val="00EE60FD"/>
    <w:rsid w:val="00F2079C"/>
    <w:rsid w:val="00F3611E"/>
    <w:rsid w:val="00F37398"/>
    <w:rsid w:val="00F42096"/>
    <w:rsid w:val="00F5388D"/>
    <w:rsid w:val="00F73A09"/>
    <w:rsid w:val="00F87F89"/>
    <w:rsid w:val="00F91464"/>
    <w:rsid w:val="00FB1C5B"/>
    <w:rsid w:val="00FC3D17"/>
    <w:rsid w:val="00FC53EB"/>
    <w:rsid w:val="00FD4927"/>
    <w:rsid w:val="00FE1B22"/>
    <w:rsid w:val="00FF3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618302"/>
  <w15:docId w15:val="{E3A967BD-549A-463D-82E2-AFC4D2D1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93D6A"/>
    <w:rPr>
      <w:color w:val="0000FF"/>
      <w:u w:val="single"/>
    </w:rPr>
  </w:style>
  <w:style w:type="character" w:styleId="FollowedHyperlink">
    <w:name w:val="FollowedHyperlink"/>
    <w:basedOn w:val="DefaultParagraphFont"/>
    <w:uiPriority w:val="99"/>
    <w:semiHidden/>
    <w:unhideWhenUsed/>
    <w:rsid w:val="00591DCC"/>
    <w:rPr>
      <w:color w:val="800080" w:themeColor="followedHyperlink"/>
      <w:u w:val="single"/>
    </w:rPr>
  </w:style>
  <w:style w:type="paragraph" w:styleId="NormalWeb">
    <w:name w:val="Normal (Web)"/>
    <w:basedOn w:val="Normal"/>
    <w:uiPriority w:val="99"/>
    <w:unhideWhenUsed/>
    <w:rsid w:val="0098279D"/>
    <w:pPr>
      <w:spacing w:before="100" w:beforeAutospacing="1" w:after="100" w:afterAutospacing="1"/>
    </w:pPr>
    <w:rPr>
      <w:rFonts w:ascii="Times New Roman" w:eastAsia="Times New Roman" w:hAnsi="Times New Roman" w:cs="Times New Roman"/>
      <w:sz w:val="24"/>
      <w:szCs w:val="24"/>
      <w:lang w:val="en-GB" w:eastAsia="en-GB"/>
    </w:rPr>
  </w:style>
  <w:style w:type="paragraph" w:styleId="PlainText">
    <w:name w:val="Plain Text"/>
    <w:basedOn w:val="Normal"/>
    <w:link w:val="PlainTextChar"/>
    <w:semiHidden/>
    <w:rsid w:val="00636131"/>
    <w:pPr>
      <w:spacing w:before="0" w:after="0"/>
    </w:pPr>
    <w:rPr>
      <w:rFonts w:ascii="Courier New" w:eastAsia="Times New Roman" w:hAnsi="Courier New" w:cs="Times New Roman"/>
      <w:lang w:val="en-GB" w:eastAsia="en-US"/>
    </w:rPr>
  </w:style>
  <w:style w:type="character" w:customStyle="1" w:styleId="PlainTextChar">
    <w:name w:val="Plain Text Char"/>
    <w:basedOn w:val="DefaultParagraphFont"/>
    <w:link w:val="PlainText"/>
    <w:semiHidden/>
    <w:rsid w:val="00636131"/>
    <w:rPr>
      <w:rFonts w:ascii="Courier New" w:eastAsia="Times New Roman" w:hAnsi="Courier New" w:cs="Times New Roman"/>
      <w:lang w:val="en-GB" w:eastAsia="en-US"/>
    </w:rPr>
  </w:style>
  <w:style w:type="character" w:customStyle="1" w:styleId="UnresolvedMention2">
    <w:name w:val="Unresolved Mention2"/>
    <w:basedOn w:val="DefaultParagraphFont"/>
    <w:uiPriority w:val="99"/>
    <w:semiHidden/>
    <w:unhideWhenUsed/>
    <w:rsid w:val="00636131"/>
    <w:rPr>
      <w:color w:val="605E5C"/>
      <w:shd w:val="clear" w:color="auto" w:fill="E1DFDD"/>
    </w:rPr>
  </w:style>
  <w:style w:type="paragraph" w:styleId="BodyText">
    <w:name w:val="Body Text"/>
    <w:basedOn w:val="Normal"/>
    <w:link w:val="BodyTextChar"/>
    <w:rsid w:val="00AA7577"/>
    <w:pPr>
      <w:widowControl w:val="0"/>
      <w:suppressAutoHyphens/>
      <w:spacing w:before="0" w:after="120"/>
    </w:pPr>
    <w:rPr>
      <w:rFonts w:ascii="Times New Roman" w:eastAsia="SimSun" w:hAnsi="Times New Roman" w:cs="Mangal"/>
      <w:kern w:val="1"/>
      <w:sz w:val="24"/>
      <w:szCs w:val="24"/>
      <w:lang w:val="en-GB" w:eastAsia="hi-IN" w:bidi="hi-IN"/>
    </w:rPr>
  </w:style>
  <w:style w:type="character" w:customStyle="1" w:styleId="BodyTextChar">
    <w:name w:val="Body Text Char"/>
    <w:basedOn w:val="DefaultParagraphFont"/>
    <w:link w:val="BodyText"/>
    <w:rsid w:val="00AA7577"/>
    <w:rPr>
      <w:rFonts w:ascii="Times New Roman" w:eastAsia="SimSun" w:hAnsi="Times New Roman" w:cs="Mangal"/>
      <w:kern w:val="1"/>
      <w:sz w:val="24"/>
      <w:szCs w:val="24"/>
      <w:lang w:val="en-GB" w:eastAsia="hi-IN" w:bidi="hi-IN"/>
    </w:rPr>
  </w:style>
  <w:style w:type="paragraph" w:styleId="Revision">
    <w:name w:val="Revision"/>
    <w:hidden/>
    <w:uiPriority w:val="99"/>
    <w:semiHidden/>
    <w:rsid w:val="00782688"/>
    <w:pPr>
      <w:spacing w:before="0" w:after="0"/>
    </w:pPr>
  </w:style>
  <w:style w:type="paragraph" w:styleId="CommentSubject">
    <w:name w:val="annotation subject"/>
    <w:basedOn w:val="CommentText"/>
    <w:next w:val="CommentText"/>
    <w:link w:val="CommentSubjectChar"/>
    <w:uiPriority w:val="99"/>
    <w:semiHidden/>
    <w:unhideWhenUsed/>
    <w:rsid w:val="00907963"/>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907963"/>
    <w:rPr>
      <w:rFonts w:eastAsiaTheme="minorHAnsi"/>
      <w:b/>
      <w:bCs/>
      <w:lang w:eastAsia="en-US"/>
    </w:rPr>
  </w:style>
  <w:style w:type="character" w:styleId="UnresolvedMention">
    <w:name w:val="Unresolved Mention"/>
    <w:basedOn w:val="DefaultParagraphFont"/>
    <w:uiPriority w:val="99"/>
    <w:semiHidden/>
    <w:unhideWhenUsed/>
    <w:rsid w:val="000C5038"/>
    <w:rPr>
      <w:color w:val="605E5C"/>
      <w:shd w:val="clear" w:color="auto" w:fill="E1DFDD"/>
    </w:rPr>
  </w:style>
  <w:style w:type="paragraph" w:customStyle="1" w:styleId="xmsonormal">
    <w:name w:val="xmsonormal"/>
    <w:basedOn w:val="Normal"/>
    <w:rsid w:val="00E35F96"/>
    <w:pPr>
      <w:spacing w:before="0" w:after="0"/>
    </w:pPr>
    <w:rPr>
      <w:rFonts w:ascii="Calibri" w:hAnsi="Calibri" w:cs="Calibri"/>
      <w:sz w:val="22"/>
      <w:szCs w:val="22"/>
      <w:lang w:val="en-GB" w:eastAsia="en-GB"/>
    </w:rPr>
  </w:style>
  <w:style w:type="character" w:customStyle="1" w:styleId="contentpasted3">
    <w:name w:val="contentpasted3"/>
    <w:basedOn w:val="DefaultParagraphFont"/>
    <w:rsid w:val="00E35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867973">
      <w:bodyDiv w:val="1"/>
      <w:marLeft w:val="0"/>
      <w:marRight w:val="0"/>
      <w:marTop w:val="0"/>
      <w:marBottom w:val="0"/>
      <w:divBdr>
        <w:top w:val="none" w:sz="0" w:space="0" w:color="auto"/>
        <w:left w:val="none" w:sz="0" w:space="0" w:color="auto"/>
        <w:bottom w:val="none" w:sz="0" w:space="0" w:color="auto"/>
        <w:right w:val="none" w:sz="0" w:space="0" w:color="auto"/>
      </w:divBdr>
    </w:div>
    <w:div w:id="440613157">
      <w:bodyDiv w:val="1"/>
      <w:marLeft w:val="0"/>
      <w:marRight w:val="0"/>
      <w:marTop w:val="0"/>
      <w:marBottom w:val="0"/>
      <w:divBdr>
        <w:top w:val="none" w:sz="0" w:space="0" w:color="auto"/>
        <w:left w:val="none" w:sz="0" w:space="0" w:color="auto"/>
        <w:bottom w:val="none" w:sz="0" w:space="0" w:color="auto"/>
        <w:right w:val="none" w:sz="0" w:space="0" w:color="auto"/>
      </w:divBdr>
    </w:div>
    <w:div w:id="718673790">
      <w:bodyDiv w:val="1"/>
      <w:marLeft w:val="0"/>
      <w:marRight w:val="0"/>
      <w:marTop w:val="0"/>
      <w:marBottom w:val="0"/>
      <w:divBdr>
        <w:top w:val="none" w:sz="0" w:space="0" w:color="auto"/>
        <w:left w:val="none" w:sz="0" w:space="0" w:color="auto"/>
        <w:bottom w:val="none" w:sz="0" w:space="0" w:color="auto"/>
        <w:right w:val="none" w:sz="0" w:space="0" w:color="auto"/>
      </w:divBdr>
    </w:div>
    <w:div w:id="771245397">
      <w:bodyDiv w:val="1"/>
      <w:marLeft w:val="0"/>
      <w:marRight w:val="0"/>
      <w:marTop w:val="0"/>
      <w:marBottom w:val="0"/>
      <w:divBdr>
        <w:top w:val="none" w:sz="0" w:space="0" w:color="auto"/>
        <w:left w:val="none" w:sz="0" w:space="0" w:color="auto"/>
        <w:bottom w:val="none" w:sz="0" w:space="0" w:color="auto"/>
        <w:right w:val="none" w:sz="0" w:space="0" w:color="auto"/>
      </w:divBdr>
    </w:div>
    <w:div w:id="937177677">
      <w:bodyDiv w:val="1"/>
      <w:marLeft w:val="0"/>
      <w:marRight w:val="0"/>
      <w:marTop w:val="0"/>
      <w:marBottom w:val="0"/>
      <w:divBdr>
        <w:top w:val="none" w:sz="0" w:space="0" w:color="auto"/>
        <w:left w:val="none" w:sz="0" w:space="0" w:color="auto"/>
        <w:bottom w:val="none" w:sz="0" w:space="0" w:color="auto"/>
        <w:right w:val="none" w:sz="0" w:space="0" w:color="auto"/>
      </w:divBdr>
    </w:div>
    <w:div w:id="1105730563">
      <w:bodyDiv w:val="1"/>
      <w:marLeft w:val="0"/>
      <w:marRight w:val="0"/>
      <w:marTop w:val="0"/>
      <w:marBottom w:val="0"/>
      <w:divBdr>
        <w:top w:val="none" w:sz="0" w:space="0" w:color="auto"/>
        <w:left w:val="none" w:sz="0" w:space="0" w:color="auto"/>
        <w:bottom w:val="none" w:sz="0" w:space="0" w:color="auto"/>
        <w:right w:val="none" w:sz="0" w:space="0" w:color="auto"/>
      </w:divBdr>
    </w:div>
    <w:div w:id="1656182615">
      <w:bodyDiv w:val="1"/>
      <w:marLeft w:val="0"/>
      <w:marRight w:val="0"/>
      <w:marTop w:val="0"/>
      <w:marBottom w:val="0"/>
      <w:divBdr>
        <w:top w:val="none" w:sz="0" w:space="0" w:color="auto"/>
        <w:left w:val="none" w:sz="0" w:space="0" w:color="auto"/>
        <w:bottom w:val="none" w:sz="0" w:space="0" w:color="auto"/>
        <w:right w:val="none" w:sz="0" w:space="0" w:color="auto"/>
      </w:divBdr>
    </w:div>
    <w:div w:id="1711569710">
      <w:bodyDiv w:val="1"/>
      <w:marLeft w:val="0"/>
      <w:marRight w:val="0"/>
      <w:marTop w:val="0"/>
      <w:marBottom w:val="0"/>
      <w:divBdr>
        <w:top w:val="none" w:sz="0" w:space="0" w:color="auto"/>
        <w:left w:val="none" w:sz="0" w:space="0" w:color="auto"/>
        <w:bottom w:val="none" w:sz="0" w:space="0" w:color="auto"/>
        <w:right w:val="none" w:sz="0" w:space="0" w:color="auto"/>
      </w:divBdr>
    </w:div>
    <w:div w:id="1896894030">
      <w:bodyDiv w:val="1"/>
      <w:marLeft w:val="0"/>
      <w:marRight w:val="0"/>
      <w:marTop w:val="0"/>
      <w:marBottom w:val="0"/>
      <w:divBdr>
        <w:top w:val="none" w:sz="0" w:space="0" w:color="auto"/>
        <w:left w:val="none" w:sz="0" w:space="0" w:color="auto"/>
        <w:bottom w:val="none" w:sz="0" w:space="0" w:color="auto"/>
        <w:right w:val="none" w:sz="0" w:space="0" w:color="auto"/>
      </w:divBdr>
    </w:div>
    <w:div w:id="19468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ffice@environmentcentre.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0CC01C506104F0EB484009CB40AE27D"/>
        <w:category>
          <w:name w:val="General"/>
          <w:gallery w:val="placeholder"/>
        </w:category>
        <w:types>
          <w:type w:val="bbPlcHdr"/>
        </w:types>
        <w:behaviors>
          <w:behavior w:val="content"/>
        </w:behaviors>
        <w:guid w:val="{0E0303F8-AE71-4245-866A-00ECAD5E7783}"/>
      </w:docPartPr>
      <w:docPartBody>
        <w:p w:rsidR="003663FC" w:rsidRDefault="004E24E1" w:rsidP="004E24E1">
          <w:pPr>
            <w:pStyle w:val="00CC01C506104F0EB484009CB40AE27D"/>
          </w:pPr>
          <w:r w:rsidRPr="00973885">
            <w:t>Job Title</w:t>
          </w:r>
        </w:p>
      </w:docPartBody>
    </w:docPart>
    <w:docPart>
      <w:docPartPr>
        <w:name w:val="AAEB1D8CD17147CAB8F4BF7D304BE78A"/>
        <w:category>
          <w:name w:val="General"/>
          <w:gallery w:val="placeholder"/>
        </w:category>
        <w:types>
          <w:type w:val="bbPlcHdr"/>
        </w:types>
        <w:behaviors>
          <w:behavior w:val="content"/>
        </w:behaviors>
        <w:guid w:val="{7CE8702A-E121-4265-A922-E6BC36B066A5}"/>
      </w:docPartPr>
      <w:docPartBody>
        <w:p w:rsidR="003663FC" w:rsidRDefault="004E24E1" w:rsidP="004E24E1">
          <w:pPr>
            <w:pStyle w:val="AAEB1D8CD17147CAB8F4BF7D304BE78A"/>
          </w:pPr>
          <w:r w:rsidRPr="00973885">
            <w:t>Position Type</w:t>
          </w:r>
        </w:p>
      </w:docPartBody>
    </w:docPart>
    <w:docPart>
      <w:docPartPr>
        <w:name w:val="0FF921A8869D47B8A69C67993FF66236"/>
        <w:category>
          <w:name w:val="General"/>
          <w:gallery w:val="placeholder"/>
        </w:category>
        <w:types>
          <w:type w:val="bbPlcHdr"/>
        </w:types>
        <w:behaviors>
          <w:behavior w:val="content"/>
        </w:behaviors>
        <w:guid w:val="{09295AD6-3804-4842-9531-F7C0151548CE}"/>
      </w:docPartPr>
      <w:docPartBody>
        <w:p w:rsidR="003663FC" w:rsidRDefault="004E24E1" w:rsidP="004E24E1">
          <w:pPr>
            <w:pStyle w:val="0FF921A8869D47B8A69C67993FF66236"/>
          </w:pPr>
          <w:r w:rsidRPr="00973885">
            <w:t>Location</w:t>
          </w:r>
        </w:p>
      </w:docPartBody>
    </w:docPart>
    <w:docPart>
      <w:docPartPr>
        <w:name w:val="86A14DDAE3CD4907AAA6AED6AE236079"/>
        <w:category>
          <w:name w:val="General"/>
          <w:gallery w:val="placeholder"/>
        </w:category>
        <w:types>
          <w:type w:val="bbPlcHdr"/>
        </w:types>
        <w:behaviors>
          <w:behavior w:val="content"/>
        </w:behaviors>
        <w:guid w:val="{8276CDF0-BA82-447C-BC86-4D37DC519A17}"/>
      </w:docPartPr>
      <w:docPartBody>
        <w:p w:rsidR="003663FC" w:rsidRDefault="004E24E1" w:rsidP="004E24E1">
          <w:pPr>
            <w:pStyle w:val="86A14DDAE3CD4907AAA6AED6AE236079"/>
          </w:pPr>
          <w:r w:rsidRPr="00BA14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45D"/>
    <w:rsid w:val="000047FE"/>
    <w:rsid w:val="000B12F4"/>
    <w:rsid w:val="001238A1"/>
    <w:rsid w:val="002214D7"/>
    <w:rsid w:val="002343C4"/>
    <w:rsid w:val="002E6C6E"/>
    <w:rsid w:val="0030040A"/>
    <w:rsid w:val="00310FE6"/>
    <w:rsid w:val="003663FC"/>
    <w:rsid w:val="004D120A"/>
    <w:rsid w:val="004E24E1"/>
    <w:rsid w:val="00542985"/>
    <w:rsid w:val="005F1301"/>
    <w:rsid w:val="00620546"/>
    <w:rsid w:val="0064173C"/>
    <w:rsid w:val="006738B7"/>
    <w:rsid w:val="006A6CAC"/>
    <w:rsid w:val="008F027F"/>
    <w:rsid w:val="00A6245D"/>
    <w:rsid w:val="00AF2303"/>
    <w:rsid w:val="00C02E7B"/>
    <w:rsid w:val="00CF6860"/>
    <w:rsid w:val="00EF1B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4E1"/>
    <w:rPr>
      <w:color w:val="808080"/>
    </w:rPr>
  </w:style>
  <w:style w:type="paragraph" w:customStyle="1" w:styleId="00CC01C506104F0EB484009CB40AE27D">
    <w:name w:val="00CC01C506104F0EB484009CB40AE27D"/>
    <w:rsid w:val="004E24E1"/>
  </w:style>
  <w:style w:type="paragraph" w:customStyle="1" w:styleId="AAEB1D8CD17147CAB8F4BF7D304BE78A">
    <w:name w:val="AAEB1D8CD17147CAB8F4BF7D304BE78A"/>
    <w:rsid w:val="004E24E1"/>
  </w:style>
  <w:style w:type="paragraph" w:customStyle="1" w:styleId="0FF921A8869D47B8A69C67993FF66236">
    <w:name w:val="0FF921A8869D47B8A69C67993FF66236"/>
    <w:rsid w:val="004E24E1"/>
  </w:style>
  <w:style w:type="paragraph" w:customStyle="1" w:styleId="86A14DDAE3CD4907AAA6AED6AE236079">
    <w:name w:val="86A14DDAE3CD4907AAA6AED6AE236079"/>
    <w:rsid w:val="004E2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01F602-3EC9-4740-8DEF-2837A492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35</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corcoran</dc:creator>
  <cp:keywords/>
  <dc:description/>
  <cp:lastModifiedBy>rhian corcoran</cp:lastModifiedBy>
  <cp:revision>3</cp:revision>
  <dcterms:created xsi:type="dcterms:W3CDTF">2024-04-22T11:15:00Z</dcterms:created>
  <dcterms:modified xsi:type="dcterms:W3CDTF">2024-04-22T11:58:00Z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